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133FD" w14:textId="77777777" w:rsidR="008C58E5" w:rsidRPr="00B77116" w:rsidRDefault="00B77116">
      <w:pPr>
        <w:rPr>
          <w:rFonts w:ascii="Times New Roman" w:hAnsi="Times New Roman" w:cs="Times New Roman"/>
          <w:i/>
          <w:sz w:val="24"/>
          <w:szCs w:val="24"/>
        </w:rPr>
      </w:pPr>
      <w:r w:rsidRPr="00B77116">
        <w:rPr>
          <w:rFonts w:ascii="Times New Roman" w:hAnsi="Times New Roman" w:cs="Times New Roman"/>
          <w:i/>
          <w:sz w:val="24"/>
          <w:szCs w:val="24"/>
        </w:rPr>
        <w:t>APPROVED BY</w:t>
      </w:r>
    </w:p>
    <w:p w14:paraId="76B42E46" w14:textId="77777777" w:rsidR="008C58E5" w:rsidRPr="00B77116" w:rsidRDefault="008C58E5">
      <w:pPr>
        <w:rPr>
          <w:rFonts w:ascii="Times New Roman" w:hAnsi="Times New Roman" w:cs="Times New Roman"/>
          <w:i/>
          <w:sz w:val="24"/>
          <w:szCs w:val="24"/>
        </w:rPr>
      </w:pPr>
      <w:r w:rsidRPr="00B77116">
        <w:rPr>
          <w:rFonts w:ascii="Times New Roman" w:hAnsi="Times New Roman" w:cs="Times New Roman"/>
          <w:i/>
          <w:sz w:val="24"/>
          <w:szCs w:val="24"/>
        </w:rPr>
        <w:t xml:space="preserve">S.N. </w:t>
      </w:r>
      <w:proofErr w:type="spellStart"/>
      <w:r w:rsidRPr="00B77116">
        <w:rPr>
          <w:rFonts w:ascii="Times New Roman" w:hAnsi="Times New Roman" w:cs="Times New Roman"/>
          <w:i/>
          <w:sz w:val="24"/>
          <w:szCs w:val="24"/>
        </w:rPr>
        <w:t>Skuratov</w:t>
      </w:r>
      <w:proofErr w:type="spellEnd"/>
    </w:p>
    <w:p w14:paraId="79602A90" w14:textId="77777777" w:rsidR="008C58E5" w:rsidRPr="00A6093F" w:rsidRDefault="008C58E5">
      <w:pPr>
        <w:rPr>
          <w:rFonts w:ascii="Times New Roman" w:hAnsi="Times New Roman" w:cs="Times New Roman"/>
          <w:i/>
          <w:sz w:val="24"/>
          <w:szCs w:val="24"/>
        </w:rPr>
      </w:pPr>
      <w:proofErr w:type="gramStart"/>
      <w:r w:rsidRPr="00B77116">
        <w:rPr>
          <w:rFonts w:ascii="Times New Roman" w:hAnsi="Times New Roman" w:cs="Times New Roman"/>
          <w:i/>
          <w:sz w:val="24"/>
          <w:szCs w:val="24"/>
        </w:rPr>
        <w:t>the</w:t>
      </w:r>
      <w:proofErr w:type="gramEnd"/>
      <w:r w:rsidRPr="00B77116">
        <w:rPr>
          <w:rFonts w:ascii="Times New Roman" w:hAnsi="Times New Roman" w:cs="Times New Roman"/>
          <w:i/>
          <w:sz w:val="24"/>
          <w:szCs w:val="24"/>
        </w:rPr>
        <w:t xml:space="preserve"> General Director</w:t>
      </w:r>
    </w:p>
    <w:p w14:paraId="794DCF52" w14:textId="77777777" w:rsidR="006052DA" w:rsidRPr="00B77116" w:rsidRDefault="006052DA">
      <w:pPr>
        <w:rPr>
          <w:rFonts w:ascii="Times New Roman" w:hAnsi="Times New Roman" w:cs="Times New Roman"/>
          <w:i/>
          <w:sz w:val="24"/>
          <w:szCs w:val="24"/>
        </w:rPr>
      </w:pPr>
      <w:proofErr w:type="gramStart"/>
      <w:r w:rsidRPr="00B77116">
        <w:rPr>
          <w:rFonts w:ascii="Times New Roman" w:hAnsi="Times New Roman" w:cs="Times New Roman"/>
          <w:i/>
          <w:sz w:val="24"/>
          <w:szCs w:val="24"/>
        </w:rPr>
        <w:t>of</w:t>
      </w:r>
      <w:proofErr w:type="gramEnd"/>
      <w:r w:rsidRPr="00B77116">
        <w:rPr>
          <w:rFonts w:ascii="Times New Roman" w:hAnsi="Times New Roman" w:cs="Times New Roman"/>
          <w:i/>
          <w:sz w:val="24"/>
          <w:szCs w:val="24"/>
        </w:rPr>
        <w:t xml:space="preserve"> JSC “Ural Airlines”</w:t>
      </w:r>
    </w:p>
    <w:p w14:paraId="3917641E" w14:textId="77777777" w:rsidR="006052DA" w:rsidRPr="00B77116" w:rsidRDefault="006052DA">
      <w:pPr>
        <w:rPr>
          <w:rFonts w:ascii="Times New Roman" w:hAnsi="Times New Roman" w:cs="Times New Roman"/>
          <w:i/>
          <w:sz w:val="24"/>
          <w:szCs w:val="24"/>
        </w:rPr>
      </w:pPr>
      <w:r w:rsidRPr="00B77116">
        <w:rPr>
          <w:rFonts w:ascii="Times New Roman" w:hAnsi="Times New Roman" w:cs="Times New Roman"/>
          <w:i/>
          <w:sz w:val="24"/>
          <w:szCs w:val="24"/>
        </w:rPr>
        <w:t>_________</w:t>
      </w:r>
    </w:p>
    <w:p w14:paraId="516898F5" w14:textId="77777777" w:rsidR="006052DA" w:rsidRPr="00B77116" w:rsidRDefault="004E2DEE">
      <w:pPr>
        <w:rPr>
          <w:rFonts w:ascii="Times New Roman" w:hAnsi="Times New Roman" w:cs="Times New Roman"/>
          <w:i/>
          <w:sz w:val="24"/>
          <w:szCs w:val="24"/>
        </w:rPr>
      </w:pPr>
      <w:r>
        <w:rPr>
          <w:rFonts w:ascii="Times New Roman" w:hAnsi="Times New Roman" w:cs="Times New Roman"/>
          <w:i/>
          <w:sz w:val="24"/>
          <w:szCs w:val="24"/>
          <w:lang w:val="ru-RU"/>
        </w:rPr>
        <w:t>20</w:t>
      </w:r>
      <w:r w:rsidR="006052DA" w:rsidRPr="00B77116">
        <w:rPr>
          <w:rFonts w:ascii="Times New Roman" w:hAnsi="Times New Roman" w:cs="Times New Roman"/>
          <w:i/>
          <w:sz w:val="24"/>
          <w:szCs w:val="24"/>
        </w:rPr>
        <w:t>.0</w:t>
      </w:r>
      <w:r w:rsidR="00135CC2">
        <w:rPr>
          <w:rFonts w:ascii="Times New Roman" w:hAnsi="Times New Roman" w:cs="Times New Roman"/>
          <w:i/>
          <w:sz w:val="24"/>
          <w:szCs w:val="24"/>
          <w:lang w:val="ru-RU"/>
        </w:rPr>
        <w:t>4</w:t>
      </w:r>
      <w:r w:rsidR="006052DA" w:rsidRPr="00B77116">
        <w:rPr>
          <w:rFonts w:ascii="Times New Roman" w:hAnsi="Times New Roman" w:cs="Times New Roman"/>
          <w:i/>
          <w:sz w:val="24"/>
          <w:szCs w:val="24"/>
        </w:rPr>
        <w:t>.2016</w:t>
      </w:r>
    </w:p>
    <w:p w14:paraId="34C0C27A" w14:textId="77777777" w:rsidR="00B77116" w:rsidRPr="00A6093F" w:rsidRDefault="00B77116" w:rsidP="00B77116">
      <w:pPr>
        <w:spacing w:before="100" w:beforeAutospacing="1" w:after="100" w:afterAutospacing="1" w:line="240" w:lineRule="auto"/>
        <w:jc w:val="center"/>
        <w:outlineLvl w:val="0"/>
        <w:rPr>
          <w:rFonts w:ascii="Times New Roman" w:eastAsia="Times New Roman" w:hAnsi="Times New Roman" w:cs="Times New Roman"/>
          <w:bCs/>
          <w:i/>
          <w:kern w:val="36"/>
          <w:sz w:val="20"/>
          <w:szCs w:val="20"/>
        </w:rPr>
      </w:pPr>
    </w:p>
    <w:p w14:paraId="61F18322" w14:textId="77777777" w:rsidR="006052DA" w:rsidRPr="00B77116" w:rsidRDefault="006052DA" w:rsidP="00B77116">
      <w:pPr>
        <w:spacing w:before="100" w:beforeAutospacing="1" w:after="100" w:afterAutospacing="1" w:line="240" w:lineRule="auto"/>
        <w:jc w:val="center"/>
        <w:outlineLvl w:val="0"/>
        <w:rPr>
          <w:rFonts w:ascii="Times New Roman" w:eastAsia="Times New Roman" w:hAnsi="Times New Roman" w:cs="Times New Roman"/>
          <w:bCs/>
          <w:i/>
          <w:kern w:val="36"/>
          <w:sz w:val="20"/>
          <w:szCs w:val="20"/>
        </w:rPr>
      </w:pPr>
      <w:r w:rsidRPr="00B77116">
        <w:rPr>
          <w:rFonts w:ascii="Times New Roman" w:eastAsia="Times New Roman" w:hAnsi="Times New Roman" w:cs="Times New Roman"/>
          <w:bCs/>
          <w:i/>
          <w:kern w:val="36"/>
          <w:sz w:val="20"/>
          <w:szCs w:val="20"/>
        </w:rPr>
        <w:t>JSC “Ural Airlines” Policy on Agent Debit Memo (ADM)</w:t>
      </w:r>
    </w:p>
    <w:p w14:paraId="09408DC4" w14:textId="77777777" w:rsidR="006052DA" w:rsidRPr="00135CC2" w:rsidRDefault="006052DA" w:rsidP="00B77116">
      <w:pPr>
        <w:spacing w:before="100" w:beforeAutospacing="1" w:after="100" w:afterAutospacing="1" w:line="240" w:lineRule="auto"/>
        <w:jc w:val="center"/>
        <w:outlineLvl w:val="0"/>
        <w:rPr>
          <w:rFonts w:ascii="Times New Roman" w:eastAsia="Times New Roman" w:hAnsi="Times New Roman" w:cs="Times New Roman"/>
          <w:bCs/>
          <w:i/>
          <w:kern w:val="36"/>
          <w:sz w:val="20"/>
          <w:szCs w:val="20"/>
        </w:rPr>
      </w:pPr>
      <w:proofErr w:type="gramStart"/>
      <w:r w:rsidRPr="00B77116">
        <w:rPr>
          <w:rFonts w:ascii="Times New Roman" w:eastAsia="Times New Roman" w:hAnsi="Times New Roman" w:cs="Times New Roman"/>
          <w:bCs/>
          <w:i/>
          <w:kern w:val="36"/>
          <w:sz w:val="20"/>
          <w:szCs w:val="20"/>
        </w:rPr>
        <w:t>for</w:t>
      </w:r>
      <w:proofErr w:type="gramEnd"/>
      <w:r w:rsidRPr="00B77116">
        <w:rPr>
          <w:rFonts w:ascii="Times New Roman" w:eastAsia="Times New Roman" w:hAnsi="Times New Roman" w:cs="Times New Roman"/>
          <w:bCs/>
          <w:i/>
          <w:kern w:val="36"/>
          <w:sz w:val="20"/>
          <w:szCs w:val="20"/>
        </w:rPr>
        <w:t xml:space="preserve"> Agents Accredited in BSP System All Over the World</w:t>
      </w:r>
    </w:p>
    <w:p w14:paraId="0C8B4696" w14:textId="77777777" w:rsidR="008C58E5" w:rsidRDefault="008C58E5">
      <w:pPr>
        <w:rPr>
          <w:rFonts w:ascii="Times New Roman" w:hAnsi="Times New Roman" w:cs="Times New Roman"/>
          <w:sz w:val="24"/>
          <w:szCs w:val="24"/>
        </w:rPr>
      </w:pPr>
      <w:r>
        <w:rPr>
          <w:rFonts w:ascii="Times New Roman" w:hAnsi="Times New Roman" w:cs="Times New Roman"/>
          <w:sz w:val="24"/>
          <w:szCs w:val="24"/>
        </w:rPr>
        <w:br w:type="page"/>
      </w:r>
    </w:p>
    <w:p w14:paraId="561FACAD" w14:textId="77777777" w:rsidR="00123AF0" w:rsidRPr="009E30C2" w:rsidRDefault="002976FE">
      <w:pPr>
        <w:rPr>
          <w:rFonts w:ascii="Times New Roman" w:hAnsi="Times New Roman" w:cs="Times New Roman"/>
          <w:b/>
          <w:sz w:val="24"/>
          <w:szCs w:val="24"/>
          <w:lang w:val="ru-RU"/>
        </w:rPr>
      </w:pPr>
      <w:r w:rsidRPr="009E30C2">
        <w:rPr>
          <w:rFonts w:ascii="Times New Roman" w:hAnsi="Times New Roman" w:cs="Times New Roman"/>
          <w:b/>
          <w:sz w:val="24"/>
          <w:szCs w:val="24"/>
        </w:rPr>
        <w:lastRenderedPageBreak/>
        <w:t>1. ADM Issuance Process</w:t>
      </w:r>
    </w:p>
    <w:p w14:paraId="18304DEE" w14:textId="77777777" w:rsidR="00261798" w:rsidRPr="00365869" w:rsidRDefault="002976FE" w:rsidP="0045156B">
      <w:pPr>
        <w:pStyle w:val="ListParagraph"/>
        <w:numPr>
          <w:ilvl w:val="0"/>
          <w:numId w:val="1"/>
        </w:numPr>
        <w:jc w:val="both"/>
        <w:rPr>
          <w:rFonts w:ascii="Times New Roman" w:hAnsi="Times New Roman" w:cs="Times New Roman"/>
          <w:sz w:val="24"/>
          <w:szCs w:val="24"/>
        </w:rPr>
      </w:pPr>
      <w:r w:rsidRPr="00365869">
        <w:rPr>
          <w:rFonts w:ascii="Times New Roman" w:hAnsi="Times New Roman" w:cs="Times New Roman"/>
          <w:sz w:val="24"/>
          <w:szCs w:val="24"/>
        </w:rPr>
        <w:t>The correction of fault amounts indicated at the time of ticket sale/exchange/</w:t>
      </w:r>
      <w:r w:rsidR="005C7290">
        <w:rPr>
          <w:rFonts w:ascii="Times New Roman" w:hAnsi="Times New Roman" w:cs="Times New Roman"/>
          <w:sz w:val="24"/>
          <w:szCs w:val="24"/>
        </w:rPr>
        <w:t xml:space="preserve">return via </w:t>
      </w:r>
      <w:proofErr w:type="gramStart"/>
      <w:r w:rsidR="005C7290">
        <w:rPr>
          <w:rFonts w:ascii="Times New Roman" w:hAnsi="Times New Roman" w:cs="Times New Roman"/>
          <w:sz w:val="24"/>
          <w:szCs w:val="24"/>
        </w:rPr>
        <w:t>BSP,</w:t>
      </w:r>
      <w:proofErr w:type="gramEnd"/>
      <w:r w:rsidRPr="00365869">
        <w:rPr>
          <w:rFonts w:ascii="Times New Roman" w:hAnsi="Times New Roman" w:cs="Times New Roman"/>
          <w:sz w:val="24"/>
          <w:szCs w:val="24"/>
        </w:rPr>
        <w:t xml:space="preserve"> shall be made in </w:t>
      </w:r>
      <w:proofErr w:type="spellStart"/>
      <w:r w:rsidRPr="00365869">
        <w:rPr>
          <w:rFonts w:ascii="Times New Roman" w:hAnsi="Times New Roman" w:cs="Times New Roman"/>
          <w:sz w:val="24"/>
          <w:szCs w:val="24"/>
        </w:rPr>
        <w:t>BSPLink</w:t>
      </w:r>
      <w:proofErr w:type="spellEnd"/>
      <w:r w:rsidRPr="00365869">
        <w:rPr>
          <w:rFonts w:ascii="Times New Roman" w:hAnsi="Times New Roman" w:cs="Times New Roman"/>
          <w:sz w:val="24"/>
          <w:szCs w:val="24"/>
        </w:rPr>
        <w:t xml:space="preserve"> via ADM (Agency Debit Memo) or ACM (Agency Credit Memo).</w:t>
      </w:r>
    </w:p>
    <w:p w14:paraId="102A5837" w14:textId="77777777" w:rsidR="00261798" w:rsidRPr="00365869" w:rsidRDefault="00261798" w:rsidP="0045156B">
      <w:pPr>
        <w:pStyle w:val="ListParagraph"/>
        <w:jc w:val="both"/>
        <w:rPr>
          <w:rFonts w:ascii="Times New Roman" w:hAnsi="Times New Roman" w:cs="Times New Roman"/>
          <w:sz w:val="24"/>
          <w:szCs w:val="24"/>
        </w:rPr>
      </w:pPr>
    </w:p>
    <w:p w14:paraId="4386E4A9" w14:textId="77777777" w:rsidR="002976FE" w:rsidRDefault="002976FE" w:rsidP="0045156B">
      <w:pPr>
        <w:pStyle w:val="ListParagraph"/>
        <w:numPr>
          <w:ilvl w:val="0"/>
          <w:numId w:val="1"/>
        </w:numPr>
        <w:jc w:val="both"/>
        <w:rPr>
          <w:rFonts w:ascii="Times New Roman" w:hAnsi="Times New Roman" w:cs="Times New Roman"/>
          <w:sz w:val="24"/>
          <w:szCs w:val="24"/>
        </w:rPr>
      </w:pPr>
      <w:r w:rsidRPr="00365869">
        <w:rPr>
          <w:rFonts w:ascii="Times New Roman" w:hAnsi="Times New Roman" w:cs="Times New Roman"/>
          <w:sz w:val="24"/>
          <w:szCs w:val="24"/>
        </w:rPr>
        <w:t xml:space="preserve">The Carrier shall have the right to issue ADM if the </w:t>
      </w:r>
      <w:r w:rsidR="005C7290">
        <w:rPr>
          <w:rFonts w:ascii="Times New Roman" w:hAnsi="Times New Roman" w:cs="Times New Roman"/>
          <w:sz w:val="24"/>
          <w:szCs w:val="24"/>
        </w:rPr>
        <w:t>a</w:t>
      </w:r>
      <w:r w:rsidRPr="00365869">
        <w:rPr>
          <w:rFonts w:ascii="Times New Roman" w:hAnsi="Times New Roman" w:cs="Times New Roman"/>
          <w:sz w:val="24"/>
          <w:szCs w:val="24"/>
        </w:rPr>
        <w:t xml:space="preserve">gent violates Carrier’s Rules and Regulation, posted at the carrier’s website </w:t>
      </w:r>
      <w:hyperlink r:id="rId9" w:history="1">
        <w:r w:rsidRPr="009E30C2">
          <w:rPr>
            <w:rStyle w:val="Hyperlink"/>
            <w:rFonts w:ascii="Times New Roman" w:hAnsi="Times New Roman" w:cs="Times New Roman"/>
            <w:b/>
            <w:sz w:val="24"/>
            <w:szCs w:val="24"/>
          </w:rPr>
          <w:t>http://club.uralairlines.ru</w:t>
        </w:r>
      </w:hyperlink>
      <w:r w:rsidRPr="009E30C2">
        <w:rPr>
          <w:rFonts w:ascii="Times New Roman" w:hAnsi="Times New Roman" w:cs="Times New Roman"/>
          <w:b/>
          <w:sz w:val="24"/>
          <w:szCs w:val="24"/>
        </w:rPr>
        <w:t>,</w:t>
      </w:r>
      <w:r w:rsidR="00135CC2" w:rsidRPr="00135CC2">
        <w:rPr>
          <w:rFonts w:ascii="Times New Roman" w:hAnsi="Times New Roman" w:cs="Times New Roman"/>
          <w:b/>
          <w:sz w:val="24"/>
          <w:szCs w:val="24"/>
        </w:rPr>
        <w:t xml:space="preserve"> </w:t>
      </w:r>
      <w:r w:rsidRPr="00365869">
        <w:rPr>
          <w:rFonts w:ascii="Times New Roman" w:hAnsi="Times New Roman" w:cs="Times New Roman"/>
          <w:sz w:val="24"/>
          <w:szCs w:val="24"/>
        </w:rPr>
        <w:t xml:space="preserve">containing in the agreements signed between the carrier and the </w:t>
      </w:r>
      <w:proofErr w:type="spellStart"/>
      <w:r w:rsidRPr="00365869">
        <w:rPr>
          <w:rFonts w:ascii="Times New Roman" w:hAnsi="Times New Roman" w:cs="Times New Roman"/>
          <w:sz w:val="24"/>
          <w:szCs w:val="24"/>
        </w:rPr>
        <w:t>agent</w:t>
      </w:r>
      <w:proofErr w:type="gramStart"/>
      <w:r w:rsidRPr="00365869">
        <w:rPr>
          <w:rFonts w:ascii="Times New Roman" w:hAnsi="Times New Roman" w:cs="Times New Roman"/>
          <w:sz w:val="24"/>
          <w:szCs w:val="24"/>
        </w:rPr>
        <w:t>,</w:t>
      </w:r>
      <w:r w:rsidR="00261798" w:rsidRPr="00365869">
        <w:rPr>
          <w:rFonts w:ascii="Times New Roman" w:hAnsi="Times New Roman" w:cs="Times New Roman"/>
          <w:sz w:val="24"/>
          <w:szCs w:val="24"/>
        </w:rPr>
        <w:t>sending</w:t>
      </w:r>
      <w:proofErr w:type="spellEnd"/>
      <w:proofErr w:type="gramEnd"/>
      <w:r w:rsidR="00261798" w:rsidRPr="00365869">
        <w:rPr>
          <w:rFonts w:ascii="Times New Roman" w:hAnsi="Times New Roman" w:cs="Times New Roman"/>
          <w:sz w:val="24"/>
          <w:szCs w:val="24"/>
        </w:rPr>
        <w:t xml:space="preserve"> to the agent by email, as well as violation of Fare </w:t>
      </w:r>
      <w:r w:rsidR="009E30C2" w:rsidRPr="00365869">
        <w:rPr>
          <w:rFonts w:ascii="Times New Roman" w:hAnsi="Times New Roman" w:cs="Times New Roman"/>
          <w:sz w:val="24"/>
          <w:szCs w:val="24"/>
        </w:rPr>
        <w:t>Quote</w:t>
      </w:r>
      <w:r w:rsidR="00261798" w:rsidRPr="00365869">
        <w:rPr>
          <w:rFonts w:ascii="Times New Roman" w:hAnsi="Times New Roman" w:cs="Times New Roman"/>
          <w:sz w:val="24"/>
          <w:szCs w:val="24"/>
        </w:rPr>
        <w:t xml:space="preserve"> Notes, ticketing time-limits, </w:t>
      </w:r>
      <w:proofErr w:type="spellStart"/>
      <w:r w:rsidR="00261798" w:rsidRPr="00365869">
        <w:rPr>
          <w:rFonts w:ascii="Times New Roman" w:hAnsi="Times New Roman" w:cs="Times New Roman"/>
          <w:sz w:val="24"/>
          <w:szCs w:val="24"/>
        </w:rPr>
        <w:t>etc.</w:t>
      </w:r>
      <w:r w:rsidRPr="00365869">
        <w:rPr>
          <w:rFonts w:ascii="Times New Roman" w:hAnsi="Times New Roman" w:cs="Times New Roman"/>
          <w:sz w:val="24"/>
          <w:szCs w:val="24"/>
        </w:rPr>
        <w:t>The</w:t>
      </w:r>
      <w:proofErr w:type="spellEnd"/>
      <w:r w:rsidRPr="00365869">
        <w:rPr>
          <w:rFonts w:ascii="Times New Roman" w:hAnsi="Times New Roman" w:cs="Times New Roman"/>
          <w:sz w:val="24"/>
          <w:szCs w:val="24"/>
        </w:rPr>
        <w:t xml:space="preserve"> purposes of</w:t>
      </w:r>
      <w:r w:rsidR="005C7290">
        <w:rPr>
          <w:rFonts w:ascii="Times New Roman" w:hAnsi="Times New Roman" w:cs="Times New Roman"/>
          <w:sz w:val="24"/>
          <w:szCs w:val="24"/>
        </w:rPr>
        <w:t xml:space="preserve"> ADM is</w:t>
      </w:r>
      <w:r w:rsidRPr="00365869">
        <w:rPr>
          <w:rFonts w:ascii="Times New Roman" w:hAnsi="Times New Roman" w:cs="Times New Roman"/>
          <w:sz w:val="24"/>
          <w:szCs w:val="24"/>
        </w:rPr>
        <w:t xml:space="preserve"> to cor</w:t>
      </w:r>
      <w:r w:rsidR="0076228E">
        <w:rPr>
          <w:rFonts w:ascii="Times New Roman" w:hAnsi="Times New Roman" w:cs="Times New Roman"/>
          <w:sz w:val="24"/>
          <w:szCs w:val="24"/>
        </w:rPr>
        <w:t>rect the Agent’s report, charged</w:t>
      </w:r>
      <w:r w:rsidR="00135CC2" w:rsidRPr="00135CC2">
        <w:rPr>
          <w:rFonts w:ascii="Times New Roman" w:hAnsi="Times New Roman" w:cs="Times New Roman"/>
          <w:sz w:val="24"/>
          <w:szCs w:val="24"/>
        </w:rPr>
        <w:t xml:space="preserve"> </w:t>
      </w:r>
      <w:r w:rsidRPr="00365869">
        <w:rPr>
          <w:rFonts w:ascii="Times New Roman" w:hAnsi="Times New Roman" w:cs="Times New Roman"/>
          <w:sz w:val="24"/>
          <w:szCs w:val="24"/>
        </w:rPr>
        <w:t>penalties</w:t>
      </w:r>
      <w:r w:rsidR="0076228E" w:rsidRPr="00A6093F">
        <w:rPr>
          <w:rFonts w:ascii="Times New Roman" w:hAnsi="Times New Roman" w:cs="Times New Roman"/>
          <w:sz w:val="24"/>
          <w:szCs w:val="24"/>
        </w:rPr>
        <w:t>,</w:t>
      </w:r>
      <w:r w:rsidRPr="00365869">
        <w:rPr>
          <w:rFonts w:ascii="Times New Roman" w:hAnsi="Times New Roman" w:cs="Times New Roman"/>
          <w:sz w:val="24"/>
          <w:szCs w:val="24"/>
        </w:rPr>
        <w:t xml:space="preserve"> and surcharges.</w:t>
      </w:r>
    </w:p>
    <w:p w14:paraId="28FF0774" w14:textId="77777777" w:rsidR="009E30C2" w:rsidRPr="00365869" w:rsidRDefault="009E30C2" w:rsidP="0045156B">
      <w:pPr>
        <w:pStyle w:val="ListParagraph"/>
        <w:jc w:val="both"/>
        <w:rPr>
          <w:rFonts w:ascii="Times New Roman" w:hAnsi="Times New Roman" w:cs="Times New Roman"/>
          <w:sz w:val="24"/>
          <w:szCs w:val="24"/>
        </w:rPr>
      </w:pPr>
    </w:p>
    <w:p w14:paraId="5ACDC1BC" w14:textId="77777777" w:rsidR="00261798" w:rsidRPr="00365869" w:rsidRDefault="009E30C2" w:rsidP="0045156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If the currency of penalties diff</w:t>
      </w:r>
      <w:r w:rsidR="00261798" w:rsidRPr="00365869">
        <w:rPr>
          <w:rFonts w:ascii="Times New Roman" w:hAnsi="Times New Roman" w:cs="Times New Roman"/>
          <w:sz w:val="24"/>
          <w:szCs w:val="24"/>
        </w:rPr>
        <w:t xml:space="preserve">ers </w:t>
      </w:r>
      <w:r w:rsidRPr="00365869">
        <w:rPr>
          <w:rFonts w:ascii="Times New Roman" w:hAnsi="Times New Roman" w:cs="Times New Roman"/>
          <w:sz w:val="24"/>
          <w:szCs w:val="24"/>
        </w:rPr>
        <w:t>from</w:t>
      </w:r>
      <w:r w:rsidR="00261798" w:rsidRPr="00365869">
        <w:rPr>
          <w:rFonts w:ascii="Times New Roman" w:hAnsi="Times New Roman" w:cs="Times New Roman"/>
          <w:sz w:val="24"/>
          <w:szCs w:val="24"/>
        </w:rPr>
        <w:t xml:space="preserve"> the </w:t>
      </w:r>
      <w:r w:rsidR="005C7290">
        <w:rPr>
          <w:rFonts w:ascii="Times New Roman" w:hAnsi="Times New Roman" w:cs="Times New Roman"/>
          <w:sz w:val="24"/>
          <w:szCs w:val="24"/>
        </w:rPr>
        <w:t>a</w:t>
      </w:r>
      <w:r w:rsidR="00261798" w:rsidRPr="00365869">
        <w:rPr>
          <w:rFonts w:ascii="Times New Roman" w:hAnsi="Times New Roman" w:cs="Times New Roman"/>
          <w:sz w:val="24"/>
          <w:szCs w:val="24"/>
        </w:rPr>
        <w:t xml:space="preserve">gent’s reporting currency, the </w:t>
      </w:r>
      <w:r w:rsidRPr="00365869">
        <w:rPr>
          <w:rFonts w:ascii="Times New Roman" w:hAnsi="Times New Roman" w:cs="Times New Roman"/>
          <w:sz w:val="24"/>
          <w:szCs w:val="24"/>
        </w:rPr>
        <w:t>calculating</w:t>
      </w:r>
      <w:r w:rsidR="00261798" w:rsidRPr="00365869">
        <w:rPr>
          <w:rFonts w:ascii="Times New Roman" w:hAnsi="Times New Roman" w:cs="Times New Roman"/>
          <w:sz w:val="24"/>
          <w:szCs w:val="24"/>
        </w:rPr>
        <w:t xml:space="preserve"> of equivalent sum shall be made under the IATA rate </w:t>
      </w:r>
      <w:r w:rsidR="005C7290">
        <w:rPr>
          <w:rFonts w:ascii="Times New Roman" w:hAnsi="Times New Roman" w:cs="Times New Roman"/>
          <w:sz w:val="24"/>
          <w:szCs w:val="24"/>
        </w:rPr>
        <w:t xml:space="preserve">at </w:t>
      </w:r>
      <w:r w:rsidR="00261798" w:rsidRPr="00365869">
        <w:rPr>
          <w:rFonts w:ascii="Times New Roman" w:hAnsi="Times New Roman" w:cs="Times New Roman"/>
          <w:sz w:val="24"/>
          <w:szCs w:val="24"/>
        </w:rPr>
        <w:t xml:space="preserve">the date of ADM </w:t>
      </w:r>
      <w:r w:rsidRPr="00365869">
        <w:rPr>
          <w:rFonts w:ascii="Times New Roman" w:hAnsi="Times New Roman" w:cs="Times New Roman"/>
          <w:sz w:val="24"/>
          <w:szCs w:val="24"/>
        </w:rPr>
        <w:t>issu</w:t>
      </w:r>
      <w:r>
        <w:rPr>
          <w:rFonts w:ascii="Times New Roman" w:hAnsi="Times New Roman" w:cs="Times New Roman"/>
          <w:sz w:val="24"/>
          <w:szCs w:val="24"/>
        </w:rPr>
        <w:t>e</w:t>
      </w:r>
      <w:proofErr w:type="gramStart"/>
      <w:r w:rsidR="00261798" w:rsidRPr="00365869">
        <w:rPr>
          <w:rFonts w:ascii="Times New Roman" w:hAnsi="Times New Roman" w:cs="Times New Roman"/>
          <w:sz w:val="24"/>
          <w:szCs w:val="24"/>
        </w:rPr>
        <w:t>;</w:t>
      </w:r>
      <w:proofErr w:type="gramEnd"/>
      <w:r w:rsidR="00261798" w:rsidRPr="00365869">
        <w:rPr>
          <w:rFonts w:ascii="Times New Roman" w:hAnsi="Times New Roman" w:cs="Times New Roman"/>
          <w:sz w:val="24"/>
          <w:szCs w:val="24"/>
        </w:rPr>
        <w:t xml:space="preserve"> for the Russia</w:t>
      </w:r>
      <w:r w:rsidR="0076228E">
        <w:rPr>
          <w:rFonts w:ascii="Times New Roman" w:hAnsi="Times New Roman" w:cs="Times New Roman"/>
          <w:sz w:val="24"/>
          <w:szCs w:val="24"/>
          <w:lang w:val="de-DE"/>
        </w:rPr>
        <w:t>n</w:t>
      </w:r>
      <w:r w:rsidR="005C7290">
        <w:rPr>
          <w:rFonts w:ascii="Times New Roman" w:hAnsi="Times New Roman" w:cs="Times New Roman"/>
          <w:sz w:val="24"/>
          <w:szCs w:val="24"/>
        </w:rPr>
        <w:t>a</w:t>
      </w:r>
      <w:r w:rsidR="00261798" w:rsidRPr="00365869">
        <w:rPr>
          <w:rFonts w:ascii="Times New Roman" w:hAnsi="Times New Roman" w:cs="Times New Roman"/>
          <w:sz w:val="24"/>
          <w:szCs w:val="24"/>
        </w:rPr>
        <w:t xml:space="preserve">gents </w:t>
      </w:r>
      <w:r w:rsidR="002304FB">
        <w:rPr>
          <w:rFonts w:ascii="Times New Roman" w:hAnsi="Times New Roman" w:cs="Times New Roman"/>
          <w:sz w:val="24"/>
          <w:szCs w:val="24"/>
        </w:rPr>
        <w:t xml:space="preserve">under </w:t>
      </w:r>
      <w:r w:rsidR="00261798" w:rsidRPr="00365869">
        <w:rPr>
          <w:rFonts w:ascii="Times New Roman" w:hAnsi="Times New Roman" w:cs="Times New Roman"/>
          <w:sz w:val="24"/>
          <w:szCs w:val="24"/>
        </w:rPr>
        <w:t xml:space="preserve">the rate of the Central Bank of the Russian </w:t>
      </w:r>
      <w:r w:rsidRPr="00365869">
        <w:rPr>
          <w:rFonts w:ascii="Times New Roman" w:hAnsi="Times New Roman" w:cs="Times New Roman"/>
          <w:sz w:val="24"/>
          <w:szCs w:val="24"/>
        </w:rPr>
        <w:t>Federation</w:t>
      </w:r>
      <w:r w:rsidR="00261798" w:rsidRPr="00365869">
        <w:rPr>
          <w:rFonts w:ascii="Times New Roman" w:hAnsi="Times New Roman" w:cs="Times New Roman"/>
          <w:sz w:val="24"/>
          <w:szCs w:val="24"/>
        </w:rPr>
        <w:t xml:space="preserve"> at the date of ADM </w:t>
      </w:r>
      <w:r w:rsidR="002304FB">
        <w:rPr>
          <w:rFonts w:ascii="Times New Roman" w:hAnsi="Times New Roman" w:cs="Times New Roman"/>
          <w:sz w:val="24"/>
          <w:szCs w:val="24"/>
        </w:rPr>
        <w:t>i</w:t>
      </w:r>
      <w:r w:rsidR="00261798" w:rsidRPr="00365869">
        <w:rPr>
          <w:rFonts w:ascii="Times New Roman" w:hAnsi="Times New Roman" w:cs="Times New Roman"/>
          <w:sz w:val="24"/>
          <w:szCs w:val="24"/>
        </w:rPr>
        <w:t>ss</w:t>
      </w:r>
      <w:r>
        <w:rPr>
          <w:rFonts w:ascii="Times New Roman" w:hAnsi="Times New Roman" w:cs="Times New Roman"/>
          <w:sz w:val="24"/>
          <w:szCs w:val="24"/>
        </w:rPr>
        <w:t>u</w:t>
      </w:r>
      <w:r w:rsidR="00261798" w:rsidRPr="00365869">
        <w:rPr>
          <w:rFonts w:ascii="Times New Roman" w:hAnsi="Times New Roman" w:cs="Times New Roman"/>
          <w:sz w:val="24"/>
          <w:szCs w:val="24"/>
        </w:rPr>
        <w:t>e.</w:t>
      </w:r>
    </w:p>
    <w:p w14:paraId="228E25E9" w14:textId="77777777" w:rsidR="002976FE" w:rsidRPr="003D558F" w:rsidRDefault="00261798" w:rsidP="0045156B">
      <w:pPr>
        <w:jc w:val="both"/>
        <w:rPr>
          <w:rFonts w:ascii="Times New Roman" w:hAnsi="Times New Roman" w:cs="Times New Roman"/>
          <w:b/>
          <w:sz w:val="24"/>
          <w:szCs w:val="24"/>
        </w:rPr>
      </w:pPr>
      <w:r w:rsidRPr="003D558F">
        <w:rPr>
          <w:rFonts w:ascii="Times New Roman" w:hAnsi="Times New Roman" w:cs="Times New Roman"/>
          <w:b/>
          <w:sz w:val="24"/>
          <w:szCs w:val="24"/>
        </w:rPr>
        <w:t>2.</w:t>
      </w:r>
      <w:r w:rsidR="00135CC2" w:rsidRPr="00135CC2">
        <w:rPr>
          <w:rFonts w:ascii="Times New Roman" w:hAnsi="Times New Roman" w:cs="Times New Roman"/>
          <w:b/>
          <w:sz w:val="24"/>
          <w:szCs w:val="24"/>
        </w:rPr>
        <w:t xml:space="preserve"> </w:t>
      </w:r>
      <w:r w:rsidRPr="003D558F">
        <w:rPr>
          <w:rFonts w:ascii="Times New Roman" w:hAnsi="Times New Roman" w:cs="Times New Roman"/>
          <w:b/>
          <w:sz w:val="24"/>
          <w:szCs w:val="24"/>
        </w:rPr>
        <w:t xml:space="preserve">ADM </w:t>
      </w:r>
      <w:r w:rsidR="002304FB" w:rsidRPr="003D558F">
        <w:rPr>
          <w:rFonts w:ascii="Times New Roman" w:hAnsi="Times New Roman" w:cs="Times New Roman"/>
          <w:b/>
          <w:sz w:val="24"/>
          <w:szCs w:val="24"/>
        </w:rPr>
        <w:t>Due Time I</w:t>
      </w:r>
      <w:r w:rsidR="0076228E">
        <w:rPr>
          <w:rFonts w:ascii="Times New Roman" w:hAnsi="Times New Roman" w:cs="Times New Roman"/>
          <w:b/>
          <w:sz w:val="24"/>
          <w:szCs w:val="24"/>
        </w:rPr>
        <w:t>ssu</w:t>
      </w:r>
      <w:r w:rsidR="002304FB" w:rsidRPr="003D558F">
        <w:rPr>
          <w:rFonts w:ascii="Times New Roman" w:hAnsi="Times New Roman" w:cs="Times New Roman"/>
          <w:b/>
          <w:sz w:val="24"/>
          <w:szCs w:val="24"/>
        </w:rPr>
        <w:t>ance And Dispute</w:t>
      </w:r>
    </w:p>
    <w:p w14:paraId="4251229A" w14:textId="77777777" w:rsidR="002976FE" w:rsidRDefault="002976FE" w:rsidP="0045156B">
      <w:pPr>
        <w:pStyle w:val="ListParagraph"/>
        <w:numPr>
          <w:ilvl w:val="0"/>
          <w:numId w:val="2"/>
        </w:numPr>
        <w:jc w:val="both"/>
        <w:rPr>
          <w:rFonts w:ascii="Times New Roman" w:hAnsi="Times New Roman" w:cs="Times New Roman"/>
          <w:sz w:val="24"/>
          <w:szCs w:val="24"/>
        </w:rPr>
      </w:pPr>
      <w:r w:rsidRPr="00365869">
        <w:rPr>
          <w:rFonts w:ascii="Times New Roman" w:hAnsi="Times New Roman" w:cs="Times New Roman"/>
          <w:sz w:val="24"/>
          <w:szCs w:val="24"/>
        </w:rPr>
        <w:t xml:space="preserve">The </w:t>
      </w:r>
      <w:r w:rsidR="002304FB">
        <w:rPr>
          <w:rFonts w:ascii="Times New Roman" w:hAnsi="Times New Roman" w:cs="Times New Roman"/>
          <w:sz w:val="24"/>
          <w:szCs w:val="24"/>
        </w:rPr>
        <w:t>c</w:t>
      </w:r>
      <w:r w:rsidRPr="00365869">
        <w:rPr>
          <w:rFonts w:ascii="Times New Roman" w:hAnsi="Times New Roman" w:cs="Times New Roman"/>
          <w:sz w:val="24"/>
          <w:szCs w:val="24"/>
        </w:rPr>
        <w:t xml:space="preserve">arrier has the right to disagree with the amounts, specified in the </w:t>
      </w:r>
      <w:r w:rsidR="002304FB">
        <w:rPr>
          <w:rFonts w:ascii="Times New Roman" w:hAnsi="Times New Roman" w:cs="Times New Roman"/>
          <w:sz w:val="24"/>
          <w:szCs w:val="24"/>
        </w:rPr>
        <w:t>a</w:t>
      </w:r>
      <w:r w:rsidRPr="00365869">
        <w:rPr>
          <w:rFonts w:ascii="Times New Roman" w:hAnsi="Times New Roman" w:cs="Times New Roman"/>
          <w:sz w:val="24"/>
          <w:szCs w:val="24"/>
        </w:rPr>
        <w:t>gent’s report. In t</w:t>
      </w:r>
      <w:r w:rsidR="002304FB">
        <w:rPr>
          <w:rFonts w:ascii="Times New Roman" w:hAnsi="Times New Roman" w:cs="Times New Roman"/>
          <w:sz w:val="24"/>
          <w:szCs w:val="24"/>
        </w:rPr>
        <w:t>his case the carrier issues ADM</w:t>
      </w:r>
      <w:r w:rsidRPr="00365869">
        <w:rPr>
          <w:rFonts w:ascii="Times New Roman" w:hAnsi="Times New Roman" w:cs="Times New Roman"/>
          <w:sz w:val="24"/>
          <w:szCs w:val="24"/>
        </w:rPr>
        <w:t xml:space="preserve"> within 9 months upon the date of carriage commencement or ticket re</w:t>
      </w:r>
      <w:r w:rsidR="002304FB">
        <w:rPr>
          <w:rFonts w:ascii="Times New Roman" w:hAnsi="Times New Roman" w:cs="Times New Roman"/>
          <w:sz w:val="24"/>
          <w:szCs w:val="24"/>
        </w:rPr>
        <w:t>turn</w:t>
      </w:r>
      <w:r w:rsidRPr="00365869">
        <w:rPr>
          <w:rFonts w:ascii="Times New Roman" w:hAnsi="Times New Roman" w:cs="Times New Roman"/>
          <w:sz w:val="24"/>
          <w:szCs w:val="24"/>
        </w:rPr>
        <w:t>.</w:t>
      </w:r>
      <w:r w:rsidR="001459FF" w:rsidRPr="00365869">
        <w:rPr>
          <w:rFonts w:ascii="Times New Roman" w:hAnsi="Times New Roman" w:cs="Times New Roman"/>
          <w:sz w:val="24"/>
          <w:szCs w:val="24"/>
        </w:rPr>
        <w:t xml:space="preserve"> In case of non-performed booking and </w:t>
      </w:r>
      <w:r w:rsidR="0076228E">
        <w:rPr>
          <w:rFonts w:ascii="Times New Roman" w:hAnsi="Times New Roman" w:cs="Times New Roman"/>
          <w:sz w:val="24"/>
          <w:szCs w:val="24"/>
        </w:rPr>
        <w:t>“</w:t>
      </w:r>
      <w:r w:rsidR="001459FF" w:rsidRPr="00365869">
        <w:rPr>
          <w:rFonts w:ascii="Times New Roman" w:hAnsi="Times New Roman" w:cs="Times New Roman"/>
          <w:sz w:val="24"/>
          <w:szCs w:val="24"/>
        </w:rPr>
        <w:t>freez</w:t>
      </w:r>
      <w:r w:rsidR="002304FB">
        <w:rPr>
          <w:rFonts w:ascii="Times New Roman" w:hAnsi="Times New Roman" w:cs="Times New Roman"/>
          <w:sz w:val="24"/>
          <w:szCs w:val="24"/>
        </w:rPr>
        <w:t>ing</w:t>
      </w:r>
      <w:r w:rsidR="0076228E">
        <w:rPr>
          <w:rFonts w:ascii="Times New Roman" w:hAnsi="Times New Roman" w:cs="Times New Roman"/>
          <w:sz w:val="24"/>
          <w:szCs w:val="24"/>
        </w:rPr>
        <w:t xml:space="preserve">” </w:t>
      </w:r>
      <w:r w:rsidR="001459FF" w:rsidRPr="00365869">
        <w:rPr>
          <w:rFonts w:ascii="Times New Roman" w:hAnsi="Times New Roman" w:cs="Times New Roman"/>
          <w:sz w:val="24"/>
          <w:szCs w:val="24"/>
        </w:rPr>
        <w:t xml:space="preserve">of </w:t>
      </w:r>
      <w:r w:rsidR="002304FB">
        <w:rPr>
          <w:rFonts w:ascii="Times New Roman" w:hAnsi="Times New Roman" w:cs="Times New Roman"/>
          <w:sz w:val="24"/>
          <w:szCs w:val="24"/>
        </w:rPr>
        <w:t>place</w:t>
      </w:r>
      <w:r w:rsidR="001459FF" w:rsidRPr="00365869">
        <w:rPr>
          <w:rFonts w:ascii="Times New Roman" w:hAnsi="Times New Roman" w:cs="Times New Roman"/>
          <w:sz w:val="24"/>
          <w:szCs w:val="24"/>
        </w:rPr>
        <w:t>, A</w:t>
      </w:r>
      <w:r w:rsidR="002304FB" w:rsidRPr="00365869">
        <w:rPr>
          <w:rFonts w:ascii="Times New Roman" w:hAnsi="Times New Roman" w:cs="Times New Roman"/>
          <w:sz w:val="24"/>
          <w:szCs w:val="24"/>
        </w:rPr>
        <w:t>D</w:t>
      </w:r>
      <w:r w:rsidR="001459FF" w:rsidRPr="00365869">
        <w:rPr>
          <w:rFonts w:ascii="Times New Roman" w:hAnsi="Times New Roman" w:cs="Times New Roman"/>
          <w:sz w:val="24"/>
          <w:szCs w:val="24"/>
        </w:rPr>
        <w:t xml:space="preserve">M can be issued within one (1) calendar </w:t>
      </w:r>
      <w:r w:rsidR="002304FB">
        <w:rPr>
          <w:rFonts w:ascii="Times New Roman" w:hAnsi="Times New Roman" w:cs="Times New Roman"/>
          <w:sz w:val="24"/>
          <w:szCs w:val="24"/>
        </w:rPr>
        <w:t>day</w:t>
      </w:r>
      <w:r w:rsidR="001459FF" w:rsidRPr="00365869">
        <w:rPr>
          <w:rFonts w:ascii="Times New Roman" w:hAnsi="Times New Roman" w:cs="Times New Roman"/>
          <w:sz w:val="24"/>
          <w:szCs w:val="24"/>
        </w:rPr>
        <w:t xml:space="preserve"> as of flight date of </w:t>
      </w:r>
      <w:r w:rsidR="002304FB">
        <w:rPr>
          <w:rFonts w:ascii="Times New Roman" w:hAnsi="Times New Roman" w:cs="Times New Roman"/>
          <w:sz w:val="24"/>
          <w:szCs w:val="24"/>
        </w:rPr>
        <w:t xml:space="preserve">the </w:t>
      </w:r>
      <w:r w:rsidR="001459FF" w:rsidRPr="00365869">
        <w:rPr>
          <w:rFonts w:ascii="Times New Roman" w:hAnsi="Times New Roman" w:cs="Times New Roman"/>
          <w:sz w:val="24"/>
          <w:szCs w:val="24"/>
        </w:rPr>
        <w:t>first flying segment.</w:t>
      </w:r>
      <w:r w:rsidR="00135CC2" w:rsidRPr="00135CC2">
        <w:rPr>
          <w:rFonts w:ascii="Times New Roman" w:hAnsi="Times New Roman" w:cs="Times New Roman"/>
          <w:sz w:val="24"/>
          <w:szCs w:val="24"/>
        </w:rPr>
        <w:t xml:space="preserve"> </w:t>
      </w:r>
    </w:p>
    <w:p w14:paraId="3DA9484F" w14:textId="77777777" w:rsidR="003D558F" w:rsidRPr="00365869" w:rsidRDefault="003D558F" w:rsidP="0045156B">
      <w:pPr>
        <w:pStyle w:val="ListParagraph"/>
        <w:jc w:val="both"/>
        <w:rPr>
          <w:rFonts w:ascii="Times New Roman" w:hAnsi="Times New Roman" w:cs="Times New Roman"/>
          <w:sz w:val="24"/>
          <w:szCs w:val="24"/>
        </w:rPr>
      </w:pPr>
    </w:p>
    <w:p w14:paraId="2247DACA" w14:textId="77777777" w:rsidR="001459FF" w:rsidRDefault="001459FF" w:rsidP="0045156B">
      <w:pPr>
        <w:pStyle w:val="ListParagraph"/>
        <w:numPr>
          <w:ilvl w:val="0"/>
          <w:numId w:val="2"/>
        </w:numPr>
        <w:jc w:val="both"/>
        <w:rPr>
          <w:rFonts w:ascii="Times New Roman" w:hAnsi="Times New Roman" w:cs="Times New Roman"/>
          <w:sz w:val="24"/>
          <w:szCs w:val="24"/>
        </w:rPr>
      </w:pPr>
      <w:r w:rsidRPr="00365869">
        <w:rPr>
          <w:rFonts w:ascii="Times New Roman" w:hAnsi="Times New Roman" w:cs="Times New Roman"/>
          <w:sz w:val="24"/>
          <w:szCs w:val="24"/>
        </w:rPr>
        <w:t xml:space="preserve">The </w:t>
      </w:r>
      <w:r w:rsidR="002304FB">
        <w:rPr>
          <w:rFonts w:ascii="Times New Roman" w:hAnsi="Times New Roman" w:cs="Times New Roman"/>
          <w:sz w:val="24"/>
          <w:szCs w:val="24"/>
        </w:rPr>
        <w:t>a</w:t>
      </w:r>
      <w:r w:rsidRPr="00365869">
        <w:rPr>
          <w:rFonts w:ascii="Times New Roman" w:hAnsi="Times New Roman" w:cs="Times New Roman"/>
          <w:sz w:val="24"/>
          <w:szCs w:val="24"/>
        </w:rPr>
        <w:t xml:space="preserve">gent has the right to dispute ADM via </w:t>
      </w:r>
      <w:proofErr w:type="spellStart"/>
      <w:r w:rsidRPr="00365869">
        <w:rPr>
          <w:rFonts w:ascii="Times New Roman" w:hAnsi="Times New Roman" w:cs="Times New Roman"/>
          <w:sz w:val="24"/>
          <w:szCs w:val="24"/>
        </w:rPr>
        <w:t>BSPlink</w:t>
      </w:r>
      <w:proofErr w:type="spellEnd"/>
      <w:r w:rsidRPr="00365869">
        <w:rPr>
          <w:rFonts w:ascii="Times New Roman" w:hAnsi="Times New Roman" w:cs="Times New Roman"/>
          <w:sz w:val="24"/>
          <w:szCs w:val="24"/>
        </w:rPr>
        <w:t xml:space="preserve"> Dispute, enclosing </w:t>
      </w:r>
      <w:r w:rsidR="002304FB">
        <w:rPr>
          <w:rFonts w:ascii="Times New Roman" w:hAnsi="Times New Roman" w:cs="Times New Roman"/>
          <w:sz w:val="24"/>
          <w:szCs w:val="24"/>
        </w:rPr>
        <w:t xml:space="preserve">all </w:t>
      </w:r>
      <w:r w:rsidRPr="00365869">
        <w:rPr>
          <w:rFonts w:ascii="Times New Roman" w:hAnsi="Times New Roman" w:cs="Times New Roman"/>
          <w:sz w:val="24"/>
          <w:szCs w:val="24"/>
        </w:rPr>
        <w:t>supporting documents. The Carrier has the right to request any additional information in order to handle a dispute.</w:t>
      </w:r>
    </w:p>
    <w:p w14:paraId="39A133ED" w14:textId="77777777" w:rsidR="003D558F" w:rsidRPr="00365869" w:rsidRDefault="003D558F" w:rsidP="0045156B">
      <w:pPr>
        <w:pStyle w:val="ListParagraph"/>
        <w:jc w:val="both"/>
        <w:rPr>
          <w:rFonts w:ascii="Times New Roman" w:hAnsi="Times New Roman" w:cs="Times New Roman"/>
          <w:sz w:val="24"/>
          <w:szCs w:val="24"/>
        </w:rPr>
      </w:pPr>
    </w:p>
    <w:p w14:paraId="7851DBF1" w14:textId="77777777" w:rsidR="001459FF" w:rsidRDefault="001459FF" w:rsidP="0045156B">
      <w:pPr>
        <w:pStyle w:val="ListParagraph"/>
        <w:numPr>
          <w:ilvl w:val="0"/>
          <w:numId w:val="2"/>
        </w:numPr>
        <w:jc w:val="both"/>
        <w:rPr>
          <w:rFonts w:ascii="Times New Roman" w:hAnsi="Times New Roman" w:cs="Times New Roman"/>
          <w:sz w:val="24"/>
          <w:szCs w:val="24"/>
        </w:rPr>
      </w:pPr>
      <w:r w:rsidRPr="00365869">
        <w:rPr>
          <w:rFonts w:ascii="Times New Roman" w:hAnsi="Times New Roman" w:cs="Times New Roman"/>
          <w:sz w:val="24"/>
          <w:szCs w:val="24"/>
        </w:rPr>
        <w:t xml:space="preserve">The </w:t>
      </w:r>
      <w:r w:rsidR="002304FB">
        <w:rPr>
          <w:rFonts w:ascii="Times New Roman" w:hAnsi="Times New Roman" w:cs="Times New Roman"/>
          <w:sz w:val="24"/>
          <w:szCs w:val="24"/>
        </w:rPr>
        <w:t>a</w:t>
      </w:r>
      <w:r w:rsidRPr="00365869">
        <w:rPr>
          <w:rFonts w:ascii="Times New Roman" w:hAnsi="Times New Roman" w:cs="Times New Roman"/>
          <w:sz w:val="24"/>
          <w:szCs w:val="24"/>
        </w:rPr>
        <w:t xml:space="preserve">gent can dispute ADM within 15 days from the date of </w:t>
      </w:r>
      <w:r w:rsidR="002304FB" w:rsidRPr="00365869">
        <w:rPr>
          <w:rFonts w:ascii="Times New Roman" w:hAnsi="Times New Roman" w:cs="Times New Roman"/>
          <w:sz w:val="24"/>
          <w:szCs w:val="24"/>
        </w:rPr>
        <w:t>ADM</w:t>
      </w:r>
      <w:r w:rsidR="00135CC2" w:rsidRPr="00135CC2">
        <w:rPr>
          <w:rFonts w:ascii="Times New Roman" w:hAnsi="Times New Roman" w:cs="Times New Roman"/>
          <w:sz w:val="24"/>
          <w:szCs w:val="24"/>
        </w:rPr>
        <w:t xml:space="preserve"> </w:t>
      </w:r>
      <w:r w:rsidRPr="00365869">
        <w:rPr>
          <w:rFonts w:ascii="Times New Roman" w:hAnsi="Times New Roman" w:cs="Times New Roman"/>
          <w:sz w:val="24"/>
          <w:szCs w:val="24"/>
        </w:rPr>
        <w:t>receipt.</w:t>
      </w:r>
    </w:p>
    <w:p w14:paraId="776FAC60" w14:textId="77777777" w:rsidR="003D558F" w:rsidRPr="00365869" w:rsidRDefault="003D558F" w:rsidP="0045156B">
      <w:pPr>
        <w:pStyle w:val="ListParagraph"/>
        <w:jc w:val="both"/>
        <w:rPr>
          <w:rFonts w:ascii="Times New Roman" w:hAnsi="Times New Roman" w:cs="Times New Roman"/>
          <w:sz w:val="24"/>
          <w:szCs w:val="24"/>
        </w:rPr>
      </w:pPr>
    </w:p>
    <w:p w14:paraId="1234DA96" w14:textId="77777777" w:rsidR="001459FF" w:rsidRPr="00135CC2" w:rsidRDefault="001459FF" w:rsidP="0045156B">
      <w:pPr>
        <w:pStyle w:val="ListParagraph"/>
        <w:numPr>
          <w:ilvl w:val="0"/>
          <w:numId w:val="2"/>
        </w:numPr>
        <w:jc w:val="both"/>
        <w:rPr>
          <w:rFonts w:ascii="Times New Roman" w:hAnsi="Times New Roman" w:cs="Times New Roman"/>
          <w:sz w:val="24"/>
          <w:szCs w:val="24"/>
        </w:rPr>
      </w:pPr>
      <w:r w:rsidRPr="00135CC2">
        <w:rPr>
          <w:rFonts w:ascii="Times New Roman" w:hAnsi="Times New Roman" w:cs="Times New Roman"/>
          <w:sz w:val="24"/>
          <w:szCs w:val="24"/>
        </w:rPr>
        <w:t xml:space="preserve">The </w:t>
      </w:r>
      <w:r w:rsidR="002304FB" w:rsidRPr="00135CC2">
        <w:rPr>
          <w:rFonts w:ascii="Times New Roman" w:hAnsi="Times New Roman" w:cs="Times New Roman"/>
          <w:sz w:val="24"/>
          <w:szCs w:val="24"/>
        </w:rPr>
        <w:t>c</w:t>
      </w:r>
      <w:r w:rsidRPr="00135CC2">
        <w:rPr>
          <w:rFonts w:ascii="Times New Roman" w:hAnsi="Times New Roman" w:cs="Times New Roman"/>
          <w:sz w:val="24"/>
          <w:szCs w:val="24"/>
        </w:rPr>
        <w:t xml:space="preserve">arrier shall consider the disputed ADM </w:t>
      </w:r>
      <w:r w:rsidR="002304FB" w:rsidRPr="00135CC2">
        <w:rPr>
          <w:rFonts w:ascii="Times New Roman" w:hAnsi="Times New Roman" w:cs="Times New Roman"/>
          <w:sz w:val="24"/>
          <w:szCs w:val="24"/>
        </w:rPr>
        <w:t>within</w:t>
      </w:r>
      <w:r w:rsidRPr="00135CC2">
        <w:rPr>
          <w:rFonts w:ascii="Times New Roman" w:hAnsi="Times New Roman" w:cs="Times New Roman"/>
          <w:sz w:val="24"/>
          <w:szCs w:val="24"/>
        </w:rPr>
        <w:t xml:space="preserve"> 60 days upon </w:t>
      </w:r>
      <w:r w:rsidR="00EA30D2" w:rsidRPr="00135CC2">
        <w:rPr>
          <w:rFonts w:ascii="Times New Roman" w:hAnsi="Times New Roman" w:cs="Times New Roman"/>
          <w:sz w:val="24"/>
          <w:szCs w:val="24"/>
        </w:rPr>
        <w:t>Agent’s</w:t>
      </w:r>
      <w:r w:rsidRPr="00135CC2">
        <w:rPr>
          <w:rFonts w:ascii="Times New Roman" w:hAnsi="Times New Roman" w:cs="Times New Roman"/>
          <w:sz w:val="24"/>
          <w:szCs w:val="24"/>
        </w:rPr>
        <w:t xml:space="preserve"> Dispute. If the </w:t>
      </w:r>
      <w:r w:rsidR="00EA30D2" w:rsidRPr="00135CC2">
        <w:rPr>
          <w:rFonts w:ascii="Times New Roman" w:hAnsi="Times New Roman" w:cs="Times New Roman"/>
          <w:sz w:val="24"/>
          <w:szCs w:val="24"/>
        </w:rPr>
        <w:t>agent fails</w:t>
      </w:r>
      <w:r w:rsidRPr="00135CC2">
        <w:rPr>
          <w:rFonts w:ascii="Times New Roman" w:hAnsi="Times New Roman" w:cs="Times New Roman"/>
          <w:sz w:val="24"/>
          <w:szCs w:val="24"/>
        </w:rPr>
        <w:t xml:space="preserve"> to dispute ADM within 15 days, A</w:t>
      </w:r>
      <w:r w:rsidR="00EA30D2" w:rsidRPr="00135CC2">
        <w:rPr>
          <w:rFonts w:ascii="Times New Roman" w:hAnsi="Times New Roman" w:cs="Times New Roman"/>
          <w:sz w:val="24"/>
          <w:szCs w:val="24"/>
        </w:rPr>
        <w:t xml:space="preserve">DM </w:t>
      </w:r>
      <w:r w:rsidRPr="00135CC2">
        <w:rPr>
          <w:rFonts w:ascii="Times New Roman" w:hAnsi="Times New Roman" w:cs="Times New Roman"/>
          <w:sz w:val="24"/>
          <w:szCs w:val="24"/>
        </w:rPr>
        <w:t xml:space="preserve">will be </w:t>
      </w:r>
      <w:r w:rsidR="002304FB" w:rsidRPr="00135CC2">
        <w:rPr>
          <w:rFonts w:ascii="Times New Roman" w:hAnsi="Times New Roman" w:cs="Times New Roman"/>
          <w:sz w:val="24"/>
          <w:szCs w:val="24"/>
        </w:rPr>
        <w:t xml:space="preserve">automatically </w:t>
      </w:r>
      <w:r w:rsidRPr="00135CC2">
        <w:rPr>
          <w:rFonts w:ascii="Times New Roman" w:hAnsi="Times New Roman" w:cs="Times New Roman"/>
          <w:sz w:val="24"/>
          <w:szCs w:val="24"/>
        </w:rPr>
        <w:t>included in the report and</w:t>
      </w:r>
      <w:r w:rsidR="00EA30D2" w:rsidRPr="00135CC2">
        <w:rPr>
          <w:rFonts w:ascii="Times New Roman" w:hAnsi="Times New Roman" w:cs="Times New Roman"/>
          <w:sz w:val="24"/>
          <w:szCs w:val="24"/>
        </w:rPr>
        <w:t xml:space="preserve"> the sum issued under ADM will be paid to the carrier within the due period.</w:t>
      </w:r>
    </w:p>
    <w:p w14:paraId="10B25BC6" w14:textId="77777777" w:rsidR="003D558F" w:rsidRPr="00365869" w:rsidRDefault="003D558F" w:rsidP="0045156B">
      <w:pPr>
        <w:pStyle w:val="ListParagraph"/>
        <w:jc w:val="both"/>
        <w:rPr>
          <w:rFonts w:ascii="Times New Roman" w:hAnsi="Times New Roman" w:cs="Times New Roman"/>
          <w:sz w:val="24"/>
          <w:szCs w:val="24"/>
        </w:rPr>
      </w:pPr>
    </w:p>
    <w:p w14:paraId="25778603" w14:textId="77777777" w:rsidR="00EA30D2" w:rsidRDefault="00EA30D2" w:rsidP="0045156B">
      <w:pPr>
        <w:pStyle w:val="ListParagraph"/>
        <w:numPr>
          <w:ilvl w:val="0"/>
          <w:numId w:val="2"/>
        </w:numPr>
        <w:jc w:val="both"/>
        <w:rPr>
          <w:rFonts w:ascii="Times New Roman" w:hAnsi="Times New Roman" w:cs="Times New Roman"/>
          <w:sz w:val="24"/>
          <w:szCs w:val="24"/>
        </w:rPr>
      </w:pPr>
      <w:r w:rsidRPr="00365869">
        <w:rPr>
          <w:rFonts w:ascii="Times New Roman" w:hAnsi="Times New Roman" w:cs="Times New Roman"/>
          <w:sz w:val="24"/>
          <w:szCs w:val="24"/>
        </w:rPr>
        <w:t xml:space="preserve">If the fault ADM is proved, the </w:t>
      </w:r>
      <w:r w:rsidR="002304FB">
        <w:rPr>
          <w:rFonts w:ascii="Times New Roman" w:hAnsi="Times New Roman" w:cs="Times New Roman"/>
          <w:sz w:val="24"/>
          <w:szCs w:val="24"/>
        </w:rPr>
        <w:t>c</w:t>
      </w:r>
      <w:r w:rsidRPr="00365869">
        <w:rPr>
          <w:rFonts w:ascii="Times New Roman" w:hAnsi="Times New Roman" w:cs="Times New Roman"/>
          <w:sz w:val="24"/>
          <w:szCs w:val="24"/>
        </w:rPr>
        <w:t xml:space="preserve">arrier accepts disputed ADM. Upon that ADM gets Approved Dispute status and shall not be included in the report. If a fault ADM has been already included in the report, the </w:t>
      </w:r>
      <w:r w:rsidR="002304FB">
        <w:rPr>
          <w:rFonts w:ascii="Times New Roman" w:hAnsi="Times New Roman" w:cs="Times New Roman"/>
          <w:sz w:val="24"/>
          <w:szCs w:val="24"/>
        </w:rPr>
        <w:t>c</w:t>
      </w:r>
      <w:r w:rsidRPr="00365869">
        <w:rPr>
          <w:rFonts w:ascii="Times New Roman" w:hAnsi="Times New Roman" w:cs="Times New Roman"/>
          <w:sz w:val="24"/>
          <w:szCs w:val="24"/>
        </w:rPr>
        <w:t xml:space="preserve">arrier shall issue ACM in </w:t>
      </w:r>
      <w:r w:rsidR="002304FB">
        <w:rPr>
          <w:rFonts w:ascii="Times New Roman" w:hAnsi="Times New Roman" w:cs="Times New Roman"/>
          <w:sz w:val="24"/>
          <w:szCs w:val="24"/>
        </w:rPr>
        <w:t xml:space="preserve">the amount of </w:t>
      </w:r>
      <w:r w:rsidRPr="00365869">
        <w:rPr>
          <w:rFonts w:ascii="Times New Roman" w:hAnsi="Times New Roman" w:cs="Times New Roman"/>
          <w:sz w:val="24"/>
          <w:szCs w:val="24"/>
        </w:rPr>
        <w:t>the paid ADM</w:t>
      </w:r>
      <w:r w:rsidR="0076228E">
        <w:rPr>
          <w:rFonts w:ascii="Times New Roman" w:hAnsi="Times New Roman" w:cs="Times New Roman"/>
          <w:sz w:val="24"/>
          <w:szCs w:val="24"/>
        </w:rPr>
        <w:t>/</w:t>
      </w:r>
      <w:r w:rsidRPr="00365869">
        <w:rPr>
          <w:rFonts w:ascii="Times New Roman" w:hAnsi="Times New Roman" w:cs="Times New Roman"/>
          <w:sz w:val="24"/>
          <w:szCs w:val="24"/>
        </w:rPr>
        <w:t>ACM shall be paid in a timely manner.</w:t>
      </w:r>
    </w:p>
    <w:p w14:paraId="755CD4B6" w14:textId="77777777" w:rsidR="003D558F" w:rsidRPr="00365869" w:rsidRDefault="003D558F" w:rsidP="0045156B">
      <w:pPr>
        <w:pStyle w:val="ListParagraph"/>
        <w:jc w:val="both"/>
        <w:rPr>
          <w:rFonts w:ascii="Times New Roman" w:hAnsi="Times New Roman" w:cs="Times New Roman"/>
          <w:sz w:val="24"/>
          <w:szCs w:val="24"/>
        </w:rPr>
      </w:pPr>
    </w:p>
    <w:p w14:paraId="05595018" w14:textId="77777777" w:rsidR="00EA30D2" w:rsidRPr="00365869" w:rsidRDefault="00EA30D2" w:rsidP="0045156B">
      <w:pPr>
        <w:pStyle w:val="ListParagraph"/>
        <w:numPr>
          <w:ilvl w:val="0"/>
          <w:numId w:val="2"/>
        </w:numPr>
        <w:jc w:val="both"/>
        <w:rPr>
          <w:rFonts w:ascii="Times New Roman" w:hAnsi="Times New Roman" w:cs="Times New Roman"/>
          <w:sz w:val="24"/>
          <w:szCs w:val="24"/>
        </w:rPr>
      </w:pPr>
      <w:r w:rsidRPr="00365869">
        <w:rPr>
          <w:rFonts w:ascii="Times New Roman" w:hAnsi="Times New Roman" w:cs="Times New Roman"/>
          <w:sz w:val="24"/>
          <w:szCs w:val="24"/>
        </w:rPr>
        <w:t xml:space="preserve"> The Agent shall have the right to issue ADM/ACM Request in </w:t>
      </w:r>
      <w:proofErr w:type="spellStart"/>
      <w:r w:rsidRPr="00365869">
        <w:rPr>
          <w:rFonts w:ascii="Times New Roman" w:hAnsi="Times New Roman" w:cs="Times New Roman"/>
          <w:sz w:val="24"/>
          <w:szCs w:val="24"/>
        </w:rPr>
        <w:t>BSPlink</w:t>
      </w:r>
      <w:proofErr w:type="spellEnd"/>
      <w:r w:rsidRPr="00365869">
        <w:rPr>
          <w:rFonts w:ascii="Times New Roman" w:hAnsi="Times New Roman" w:cs="Times New Roman"/>
          <w:sz w:val="24"/>
          <w:szCs w:val="24"/>
        </w:rPr>
        <w:t xml:space="preserve"> i</w:t>
      </w:r>
      <w:r w:rsidR="00A85FC7">
        <w:rPr>
          <w:rFonts w:ascii="Times New Roman" w:hAnsi="Times New Roman" w:cs="Times New Roman"/>
          <w:sz w:val="24"/>
          <w:szCs w:val="24"/>
        </w:rPr>
        <w:t>n case of any failure or absent</w:t>
      </w:r>
      <w:r w:rsidRPr="00365869">
        <w:rPr>
          <w:rFonts w:ascii="Times New Roman" w:hAnsi="Times New Roman" w:cs="Times New Roman"/>
          <w:sz w:val="24"/>
          <w:szCs w:val="24"/>
        </w:rPr>
        <w:t xml:space="preserve"> of ADM/ACM, issued by the Carrier </w:t>
      </w:r>
      <w:r w:rsidR="00135CC2">
        <w:rPr>
          <w:rFonts w:ascii="Times New Roman" w:hAnsi="Times New Roman" w:cs="Times New Roman"/>
          <w:sz w:val="24"/>
          <w:szCs w:val="24"/>
        </w:rPr>
        <w:t xml:space="preserve">within </w:t>
      </w:r>
      <w:r w:rsidR="00135CC2" w:rsidRPr="00135CC2">
        <w:rPr>
          <w:rFonts w:ascii="Times New Roman" w:hAnsi="Times New Roman" w:cs="Times New Roman"/>
          <w:sz w:val="24"/>
          <w:szCs w:val="24"/>
        </w:rPr>
        <w:t>3</w:t>
      </w:r>
      <w:r w:rsidRPr="00365869">
        <w:rPr>
          <w:rFonts w:ascii="Times New Roman" w:hAnsi="Times New Roman" w:cs="Times New Roman"/>
          <w:sz w:val="24"/>
          <w:szCs w:val="24"/>
        </w:rPr>
        <w:t>0 days after the reporting period.</w:t>
      </w:r>
    </w:p>
    <w:p w14:paraId="4E625381" w14:textId="77777777" w:rsidR="007A1E53" w:rsidRPr="00365869" w:rsidRDefault="007A1E53" w:rsidP="0045156B">
      <w:pPr>
        <w:pStyle w:val="ListParagraph"/>
        <w:jc w:val="both"/>
        <w:rPr>
          <w:rFonts w:ascii="Times New Roman" w:hAnsi="Times New Roman" w:cs="Times New Roman"/>
          <w:sz w:val="24"/>
          <w:szCs w:val="24"/>
        </w:rPr>
      </w:pPr>
    </w:p>
    <w:p w14:paraId="2D2A4AD7" w14:textId="77777777" w:rsidR="007A1E53" w:rsidRPr="003D558F" w:rsidRDefault="003D558F" w:rsidP="0045156B">
      <w:pPr>
        <w:pStyle w:val="ListParagraph"/>
        <w:ind w:left="0"/>
        <w:jc w:val="both"/>
        <w:rPr>
          <w:rFonts w:ascii="Times New Roman" w:hAnsi="Times New Roman" w:cs="Times New Roman"/>
          <w:b/>
          <w:sz w:val="24"/>
          <w:szCs w:val="24"/>
        </w:rPr>
      </w:pPr>
      <w:proofErr w:type="gramStart"/>
      <w:r w:rsidRPr="003D558F">
        <w:rPr>
          <w:rFonts w:ascii="Times New Roman" w:hAnsi="Times New Roman" w:cs="Times New Roman"/>
          <w:b/>
          <w:sz w:val="24"/>
          <w:szCs w:val="24"/>
        </w:rPr>
        <w:t xml:space="preserve">3. </w:t>
      </w:r>
      <w:r w:rsidR="007A1E53" w:rsidRPr="003D558F">
        <w:rPr>
          <w:rFonts w:ascii="Times New Roman" w:hAnsi="Times New Roman" w:cs="Times New Roman"/>
          <w:b/>
          <w:sz w:val="24"/>
          <w:szCs w:val="24"/>
        </w:rPr>
        <w:t>Miscellaneous</w:t>
      </w:r>
      <w:proofErr w:type="gramEnd"/>
    </w:p>
    <w:p w14:paraId="4A85DED0" w14:textId="77777777" w:rsidR="003D558F" w:rsidRDefault="007A1E53" w:rsidP="0045156B">
      <w:pPr>
        <w:pStyle w:val="ListParagraph"/>
        <w:numPr>
          <w:ilvl w:val="0"/>
          <w:numId w:val="4"/>
        </w:numPr>
        <w:jc w:val="both"/>
        <w:rPr>
          <w:rFonts w:ascii="Times New Roman" w:hAnsi="Times New Roman" w:cs="Times New Roman"/>
          <w:sz w:val="24"/>
          <w:szCs w:val="24"/>
        </w:rPr>
      </w:pPr>
      <w:r w:rsidRPr="00365869">
        <w:rPr>
          <w:rFonts w:ascii="Times New Roman" w:hAnsi="Times New Roman" w:cs="Times New Roman"/>
          <w:sz w:val="24"/>
          <w:szCs w:val="24"/>
        </w:rPr>
        <w:t>If the ADM is fault due to the malf</w:t>
      </w:r>
      <w:r w:rsidR="00A05260" w:rsidRPr="00365869">
        <w:rPr>
          <w:rFonts w:ascii="Times New Roman" w:hAnsi="Times New Roman" w:cs="Times New Roman"/>
          <w:sz w:val="24"/>
          <w:szCs w:val="24"/>
        </w:rPr>
        <w:t>unction of GDS, the agent shall</w:t>
      </w:r>
      <w:r w:rsidRPr="00365869">
        <w:rPr>
          <w:rFonts w:ascii="Times New Roman" w:hAnsi="Times New Roman" w:cs="Times New Roman"/>
          <w:sz w:val="24"/>
          <w:szCs w:val="24"/>
        </w:rPr>
        <w:t xml:space="preserve"> pay ADM and contact </w:t>
      </w:r>
      <w:r w:rsidR="00A05260" w:rsidRPr="00365869">
        <w:rPr>
          <w:rFonts w:ascii="Times New Roman" w:hAnsi="Times New Roman" w:cs="Times New Roman"/>
          <w:sz w:val="24"/>
          <w:szCs w:val="24"/>
        </w:rPr>
        <w:t>GDS</w:t>
      </w:r>
      <w:r w:rsidRPr="00365869">
        <w:rPr>
          <w:rFonts w:ascii="Times New Roman" w:hAnsi="Times New Roman" w:cs="Times New Roman"/>
          <w:sz w:val="24"/>
          <w:szCs w:val="24"/>
        </w:rPr>
        <w:t xml:space="preserve"> by its own in order to settle the issue.</w:t>
      </w:r>
    </w:p>
    <w:p w14:paraId="0CC1C10F" w14:textId="77777777" w:rsidR="003D558F" w:rsidRDefault="003D558F" w:rsidP="0045156B">
      <w:pPr>
        <w:pStyle w:val="ListParagraph"/>
        <w:ind w:left="1440"/>
        <w:jc w:val="both"/>
        <w:rPr>
          <w:rFonts w:ascii="Times New Roman" w:hAnsi="Times New Roman" w:cs="Times New Roman"/>
          <w:sz w:val="24"/>
          <w:szCs w:val="24"/>
        </w:rPr>
      </w:pPr>
    </w:p>
    <w:p w14:paraId="00181AB8" w14:textId="77777777" w:rsidR="003D558F" w:rsidRDefault="007A1E53" w:rsidP="0045156B">
      <w:pPr>
        <w:pStyle w:val="ListParagraph"/>
        <w:numPr>
          <w:ilvl w:val="0"/>
          <w:numId w:val="4"/>
        </w:numPr>
        <w:jc w:val="both"/>
        <w:rPr>
          <w:rFonts w:ascii="Times New Roman" w:hAnsi="Times New Roman" w:cs="Times New Roman"/>
          <w:sz w:val="24"/>
          <w:szCs w:val="24"/>
        </w:rPr>
      </w:pPr>
      <w:r w:rsidRPr="003D558F">
        <w:rPr>
          <w:rFonts w:ascii="Times New Roman" w:hAnsi="Times New Roman" w:cs="Times New Roman"/>
          <w:sz w:val="24"/>
          <w:szCs w:val="24"/>
        </w:rPr>
        <w:t>In case of ticket re</w:t>
      </w:r>
      <w:r w:rsidR="002304FB">
        <w:rPr>
          <w:rFonts w:ascii="Times New Roman" w:hAnsi="Times New Roman" w:cs="Times New Roman"/>
          <w:sz w:val="24"/>
          <w:szCs w:val="24"/>
        </w:rPr>
        <w:t>turn</w:t>
      </w:r>
      <w:r w:rsidRPr="003D558F">
        <w:rPr>
          <w:rFonts w:ascii="Times New Roman" w:hAnsi="Times New Roman" w:cs="Times New Roman"/>
          <w:sz w:val="24"/>
          <w:szCs w:val="24"/>
        </w:rPr>
        <w:t xml:space="preserve"> the earlier received commission sum shall be paid back to the </w:t>
      </w:r>
      <w:r w:rsidR="002304FB">
        <w:rPr>
          <w:rFonts w:ascii="Times New Roman" w:hAnsi="Times New Roman" w:cs="Times New Roman"/>
          <w:sz w:val="24"/>
          <w:szCs w:val="24"/>
        </w:rPr>
        <w:t>a</w:t>
      </w:r>
      <w:r w:rsidRPr="003D558F">
        <w:rPr>
          <w:rFonts w:ascii="Times New Roman" w:hAnsi="Times New Roman" w:cs="Times New Roman"/>
          <w:sz w:val="24"/>
          <w:szCs w:val="24"/>
        </w:rPr>
        <w:t>irline. The commission shall be charged against the amount of penalties.</w:t>
      </w:r>
    </w:p>
    <w:p w14:paraId="37C5B626" w14:textId="77777777" w:rsidR="003D558F" w:rsidRDefault="003D558F" w:rsidP="0045156B">
      <w:pPr>
        <w:pStyle w:val="ListParagraph"/>
        <w:ind w:left="1440"/>
        <w:jc w:val="both"/>
        <w:rPr>
          <w:rFonts w:ascii="Times New Roman" w:hAnsi="Times New Roman" w:cs="Times New Roman"/>
          <w:sz w:val="24"/>
          <w:szCs w:val="24"/>
        </w:rPr>
      </w:pPr>
    </w:p>
    <w:p w14:paraId="36E99737" w14:textId="77777777" w:rsidR="007A1E53" w:rsidRPr="003D558F" w:rsidRDefault="007A1E53" w:rsidP="0045156B">
      <w:pPr>
        <w:pStyle w:val="ListParagraph"/>
        <w:numPr>
          <w:ilvl w:val="0"/>
          <w:numId w:val="4"/>
        </w:numPr>
        <w:jc w:val="both"/>
        <w:rPr>
          <w:rFonts w:ascii="Times New Roman" w:hAnsi="Times New Roman" w:cs="Times New Roman"/>
          <w:sz w:val="24"/>
          <w:szCs w:val="24"/>
        </w:rPr>
      </w:pPr>
      <w:r w:rsidRPr="003D558F">
        <w:rPr>
          <w:rFonts w:ascii="Times New Roman" w:hAnsi="Times New Roman" w:cs="Times New Roman"/>
          <w:sz w:val="24"/>
          <w:szCs w:val="24"/>
        </w:rPr>
        <w:t xml:space="preserve">In all other matters </w:t>
      </w:r>
      <w:r w:rsidR="00A05260" w:rsidRPr="003D558F">
        <w:rPr>
          <w:rFonts w:ascii="Times New Roman" w:hAnsi="Times New Roman" w:cs="Times New Roman"/>
          <w:sz w:val="24"/>
          <w:szCs w:val="24"/>
        </w:rPr>
        <w:t xml:space="preserve">not covered by this document, </w:t>
      </w:r>
      <w:r w:rsidRPr="003D558F">
        <w:rPr>
          <w:rFonts w:ascii="Times New Roman" w:hAnsi="Times New Roman" w:cs="Times New Roman"/>
          <w:sz w:val="24"/>
          <w:szCs w:val="24"/>
        </w:rPr>
        <w:t>the parties shall follow the IATA Manual for Agents, etc.</w:t>
      </w:r>
    </w:p>
    <w:p w14:paraId="3A5ADE11" w14:textId="77777777" w:rsidR="0039223F" w:rsidRPr="00365869" w:rsidRDefault="0039223F" w:rsidP="007A1E53">
      <w:pPr>
        <w:pStyle w:val="ListParagraph"/>
        <w:rPr>
          <w:rFonts w:ascii="Times New Roman" w:hAnsi="Times New Roman" w:cs="Times New Roman"/>
          <w:sz w:val="24"/>
          <w:szCs w:val="24"/>
        </w:rPr>
      </w:pPr>
    </w:p>
    <w:tbl>
      <w:tblPr>
        <w:tblStyle w:val="1"/>
        <w:tblW w:w="0" w:type="auto"/>
        <w:tblLook w:val="04A0" w:firstRow="1" w:lastRow="0" w:firstColumn="1" w:lastColumn="0" w:noHBand="0" w:noVBand="1"/>
      </w:tblPr>
      <w:tblGrid>
        <w:gridCol w:w="688"/>
        <w:gridCol w:w="5924"/>
        <w:gridCol w:w="3293"/>
      </w:tblGrid>
      <w:tr w:rsidR="0039223F" w:rsidRPr="00365869" w14:paraId="237E00EF" w14:textId="77777777" w:rsidTr="003937B4">
        <w:tc>
          <w:tcPr>
            <w:tcW w:w="688" w:type="dxa"/>
          </w:tcPr>
          <w:p w14:paraId="4B05F7C9" w14:textId="77777777" w:rsidR="0039223F" w:rsidRPr="00365869" w:rsidRDefault="0039223F" w:rsidP="0039223F">
            <w:pPr>
              <w:jc w:val="center"/>
              <w:rPr>
                <w:rFonts w:ascii="Times New Roman" w:eastAsia="Calibri" w:hAnsi="Times New Roman" w:cs="Times New Roman"/>
                <w:b/>
                <w:color w:val="000000"/>
                <w:sz w:val="24"/>
                <w:szCs w:val="24"/>
                <w:lang w:val="en-US"/>
              </w:rPr>
            </w:pPr>
            <w:r w:rsidRPr="00365869">
              <w:rPr>
                <w:rFonts w:ascii="Times New Roman" w:eastAsia="Calibri" w:hAnsi="Times New Roman" w:cs="Times New Roman"/>
                <w:b/>
                <w:color w:val="000000"/>
                <w:sz w:val="24"/>
                <w:szCs w:val="24"/>
                <w:lang w:val="en-US"/>
              </w:rPr>
              <w:t xml:space="preserve">No. </w:t>
            </w:r>
          </w:p>
        </w:tc>
        <w:tc>
          <w:tcPr>
            <w:tcW w:w="5924" w:type="dxa"/>
          </w:tcPr>
          <w:p w14:paraId="3EFFAA0B" w14:textId="77777777" w:rsidR="0039223F" w:rsidRPr="00365869" w:rsidRDefault="0039223F" w:rsidP="0039223F">
            <w:pPr>
              <w:jc w:val="center"/>
              <w:rPr>
                <w:rFonts w:ascii="Times New Roman" w:eastAsia="Calibri" w:hAnsi="Times New Roman" w:cs="Times New Roman"/>
                <w:b/>
                <w:color w:val="000000"/>
                <w:sz w:val="24"/>
                <w:szCs w:val="24"/>
                <w:lang w:val="en-US"/>
              </w:rPr>
            </w:pPr>
            <w:r w:rsidRPr="00365869">
              <w:rPr>
                <w:rFonts w:ascii="Times New Roman" w:eastAsia="Calibri" w:hAnsi="Times New Roman" w:cs="Times New Roman"/>
                <w:b/>
                <w:color w:val="000000"/>
                <w:sz w:val="24"/>
                <w:szCs w:val="24"/>
                <w:lang w:val="en-US"/>
              </w:rPr>
              <w:t>List of Violation</w:t>
            </w:r>
          </w:p>
        </w:tc>
        <w:tc>
          <w:tcPr>
            <w:tcW w:w="3293" w:type="dxa"/>
          </w:tcPr>
          <w:p w14:paraId="712B4188" w14:textId="77777777" w:rsidR="0039223F" w:rsidRPr="00365869" w:rsidRDefault="0039223F" w:rsidP="0039223F">
            <w:pPr>
              <w:jc w:val="center"/>
              <w:rPr>
                <w:rFonts w:ascii="Times New Roman" w:eastAsia="Calibri" w:hAnsi="Times New Roman" w:cs="Times New Roman"/>
                <w:b/>
                <w:color w:val="000000"/>
                <w:sz w:val="24"/>
                <w:szCs w:val="24"/>
                <w:lang w:val="en-US"/>
              </w:rPr>
            </w:pPr>
            <w:r w:rsidRPr="00365869">
              <w:rPr>
                <w:rFonts w:ascii="Times New Roman" w:eastAsia="Calibri" w:hAnsi="Times New Roman" w:cs="Times New Roman"/>
                <w:b/>
                <w:color w:val="000000"/>
                <w:sz w:val="24"/>
                <w:szCs w:val="24"/>
                <w:lang w:val="en-US"/>
              </w:rPr>
              <w:t>Penalties</w:t>
            </w:r>
          </w:p>
        </w:tc>
      </w:tr>
      <w:tr w:rsidR="0039223F" w:rsidRPr="00365869" w14:paraId="6134A4E6" w14:textId="77777777" w:rsidTr="003937B4">
        <w:tc>
          <w:tcPr>
            <w:tcW w:w="688" w:type="dxa"/>
          </w:tcPr>
          <w:p w14:paraId="33F6947C" w14:textId="77777777" w:rsidR="0039223F" w:rsidRPr="00365869" w:rsidRDefault="0039223F" w:rsidP="0039223F">
            <w:pPr>
              <w:jc w:val="both"/>
              <w:rPr>
                <w:rFonts w:ascii="Times New Roman" w:eastAsia="Calibri" w:hAnsi="Times New Roman" w:cs="Times New Roman"/>
                <w:color w:val="000000"/>
                <w:sz w:val="24"/>
                <w:szCs w:val="24"/>
              </w:rPr>
            </w:pPr>
          </w:p>
        </w:tc>
        <w:tc>
          <w:tcPr>
            <w:tcW w:w="5924" w:type="dxa"/>
          </w:tcPr>
          <w:p w14:paraId="15AB33B7" w14:textId="77777777" w:rsidR="0039223F" w:rsidRPr="00135CC2" w:rsidRDefault="0039223F" w:rsidP="0039223F">
            <w:pPr>
              <w:jc w:val="both"/>
              <w:rPr>
                <w:rFonts w:ascii="Times New Roman" w:eastAsia="Calibri" w:hAnsi="Times New Roman" w:cs="Times New Roman"/>
                <w:b/>
                <w:color w:val="000000"/>
                <w:sz w:val="24"/>
                <w:szCs w:val="24"/>
                <w:highlight w:val="yellow"/>
              </w:rPr>
            </w:pPr>
            <w:r w:rsidRPr="00135CC2">
              <w:rPr>
                <w:rFonts w:ascii="Times New Roman" w:eastAsia="Calibri" w:hAnsi="Times New Roman" w:cs="Times New Roman"/>
                <w:b/>
                <w:color w:val="000000"/>
                <w:sz w:val="24"/>
                <w:szCs w:val="24"/>
                <w:highlight w:val="yellow"/>
                <w:lang w:val="en-US"/>
              </w:rPr>
              <w:t>Booking, ticketing and</w:t>
            </w:r>
            <w:r w:rsidRPr="00135CC2">
              <w:rPr>
                <w:rFonts w:ascii="Times New Roman" w:eastAsia="Calibri" w:hAnsi="Times New Roman" w:cs="Times New Roman"/>
                <w:b/>
                <w:color w:val="000000"/>
                <w:sz w:val="24"/>
                <w:szCs w:val="24"/>
                <w:highlight w:val="yellow"/>
              </w:rPr>
              <w:t xml:space="preserve"> EMD</w:t>
            </w:r>
          </w:p>
        </w:tc>
        <w:tc>
          <w:tcPr>
            <w:tcW w:w="3293" w:type="dxa"/>
          </w:tcPr>
          <w:p w14:paraId="63EB9EB6" w14:textId="77777777" w:rsidR="0039223F" w:rsidRPr="00365869" w:rsidRDefault="0039223F" w:rsidP="0039223F">
            <w:pPr>
              <w:jc w:val="both"/>
              <w:rPr>
                <w:rFonts w:ascii="Times New Roman" w:eastAsia="Calibri" w:hAnsi="Times New Roman" w:cs="Times New Roman"/>
                <w:b/>
                <w:color w:val="000000"/>
                <w:sz w:val="24"/>
                <w:szCs w:val="24"/>
              </w:rPr>
            </w:pPr>
          </w:p>
        </w:tc>
      </w:tr>
      <w:tr w:rsidR="0039223F" w:rsidRPr="00365869" w14:paraId="7C8CA229" w14:textId="77777777" w:rsidTr="003937B4">
        <w:trPr>
          <w:trHeight w:val="253"/>
        </w:trPr>
        <w:tc>
          <w:tcPr>
            <w:tcW w:w="688" w:type="dxa"/>
          </w:tcPr>
          <w:p w14:paraId="3BA70444"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1</w:t>
            </w:r>
          </w:p>
        </w:tc>
        <w:tc>
          <w:tcPr>
            <w:tcW w:w="5924" w:type="dxa"/>
          </w:tcPr>
          <w:p w14:paraId="115B7016"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lang w:val="en-US"/>
              </w:rPr>
              <w:t xml:space="preserve">“Freezing” of </w:t>
            </w:r>
            <w:r w:rsidR="002304FB">
              <w:rPr>
                <w:rFonts w:ascii="Times New Roman" w:eastAsia="Calibri" w:hAnsi="Times New Roman" w:cs="Times New Roman"/>
                <w:color w:val="000000"/>
                <w:sz w:val="24"/>
                <w:szCs w:val="24"/>
                <w:lang w:val="en-US"/>
              </w:rPr>
              <w:t>places:</w:t>
            </w:r>
          </w:p>
          <w:p w14:paraId="7BE7A520" w14:textId="77777777" w:rsidR="0039223F" w:rsidRPr="00A6093F" w:rsidRDefault="00EB6F30" w:rsidP="0039223F">
            <w:pPr>
              <w:numPr>
                <w:ilvl w:val="0"/>
                <w:numId w:val="3"/>
              </w:numPr>
              <w:jc w:val="both"/>
              <w:rPr>
                <w:rFonts w:ascii="Times New Roman" w:eastAsia="Calibri" w:hAnsi="Times New Roman" w:cs="Times New Roman"/>
                <w:color w:val="000000"/>
                <w:sz w:val="24"/>
                <w:szCs w:val="24"/>
                <w:lang w:val="en-US"/>
              </w:rPr>
            </w:pPr>
            <w:r w:rsidRPr="00365869">
              <w:rPr>
                <w:rFonts w:ascii="Times New Roman" w:eastAsia="Calibri" w:hAnsi="Times New Roman" w:cs="Times New Roman"/>
                <w:color w:val="000000"/>
                <w:sz w:val="24"/>
                <w:szCs w:val="24"/>
                <w:lang w:val="en-US"/>
              </w:rPr>
              <w:t xml:space="preserve">Absence of canceled </w:t>
            </w:r>
            <w:r w:rsidR="002304FB">
              <w:rPr>
                <w:rFonts w:ascii="Times New Roman" w:eastAsia="Calibri" w:hAnsi="Times New Roman" w:cs="Times New Roman"/>
                <w:color w:val="000000"/>
                <w:sz w:val="24"/>
                <w:szCs w:val="24"/>
                <w:lang w:val="en-US"/>
              </w:rPr>
              <w:t>places</w:t>
            </w:r>
            <w:r w:rsidRPr="00365869">
              <w:rPr>
                <w:rFonts w:ascii="Times New Roman" w:eastAsia="Calibri" w:hAnsi="Times New Roman" w:cs="Times New Roman"/>
                <w:color w:val="000000"/>
                <w:sz w:val="24"/>
                <w:szCs w:val="24"/>
                <w:lang w:val="en-US"/>
              </w:rPr>
              <w:t xml:space="preserve"> in GDS if the </w:t>
            </w:r>
            <w:r w:rsidR="002304FB">
              <w:rPr>
                <w:rFonts w:ascii="Times New Roman" w:eastAsia="Calibri" w:hAnsi="Times New Roman" w:cs="Times New Roman"/>
                <w:color w:val="000000"/>
                <w:sz w:val="24"/>
                <w:szCs w:val="24"/>
                <w:lang w:val="en-US"/>
              </w:rPr>
              <w:t>passenger</w:t>
            </w:r>
            <w:r w:rsidRPr="00365869">
              <w:rPr>
                <w:rFonts w:ascii="Times New Roman" w:eastAsia="Calibri" w:hAnsi="Times New Roman" w:cs="Times New Roman"/>
                <w:color w:val="000000"/>
                <w:sz w:val="24"/>
                <w:szCs w:val="24"/>
                <w:lang w:val="en-US"/>
              </w:rPr>
              <w:t xml:space="preserve"> refuse</w:t>
            </w:r>
            <w:r w:rsidR="002304FB">
              <w:rPr>
                <w:rFonts w:ascii="Times New Roman" w:eastAsia="Calibri" w:hAnsi="Times New Roman" w:cs="Times New Roman"/>
                <w:color w:val="000000"/>
                <w:sz w:val="24"/>
                <w:szCs w:val="24"/>
                <w:lang w:val="en-US"/>
              </w:rPr>
              <w:t>s</w:t>
            </w:r>
            <w:r w:rsidRPr="00365869">
              <w:rPr>
                <w:rFonts w:ascii="Times New Roman" w:eastAsia="Calibri" w:hAnsi="Times New Roman" w:cs="Times New Roman"/>
                <w:color w:val="000000"/>
                <w:sz w:val="24"/>
                <w:szCs w:val="24"/>
                <w:lang w:val="en-US"/>
              </w:rPr>
              <w:t xml:space="preserve"> the carriage before </w:t>
            </w:r>
            <w:r w:rsidR="008F1F78">
              <w:rPr>
                <w:rFonts w:ascii="Times New Roman" w:eastAsia="Calibri" w:hAnsi="Times New Roman" w:cs="Times New Roman"/>
                <w:color w:val="000000"/>
                <w:sz w:val="24"/>
                <w:szCs w:val="24"/>
                <w:lang w:val="en-US"/>
              </w:rPr>
              <w:t xml:space="preserve">the </w:t>
            </w:r>
            <w:r w:rsidRPr="00365869">
              <w:rPr>
                <w:rFonts w:ascii="Times New Roman" w:eastAsia="Calibri" w:hAnsi="Times New Roman" w:cs="Times New Roman"/>
                <w:color w:val="000000"/>
                <w:sz w:val="24"/>
                <w:szCs w:val="24"/>
                <w:lang w:val="en-US"/>
              </w:rPr>
              <w:t>flight;</w:t>
            </w:r>
          </w:p>
          <w:p w14:paraId="00B6B21E" w14:textId="77777777" w:rsidR="00EB6F30" w:rsidRPr="00A6093F" w:rsidRDefault="00EB6F30" w:rsidP="00EB6F30">
            <w:pPr>
              <w:numPr>
                <w:ilvl w:val="0"/>
                <w:numId w:val="3"/>
              </w:numPr>
              <w:jc w:val="both"/>
              <w:rPr>
                <w:rFonts w:ascii="Times New Roman" w:eastAsia="Calibri" w:hAnsi="Times New Roman" w:cs="Times New Roman"/>
                <w:color w:val="000000"/>
                <w:sz w:val="24"/>
                <w:szCs w:val="24"/>
                <w:lang w:val="en-US"/>
              </w:rPr>
            </w:pPr>
            <w:r w:rsidRPr="00365869">
              <w:rPr>
                <w:rFonts w:ascii="Times New Roman" w:eastAsia="Calibri" w:hAnsi="Times New Roman" w:cs="Times New Roman"/>
                <w:color w:val="000000"/>
                <w:sz w:val="24"/>
                <w:szCs w:val="24"/>
                <w:lang w:val="en-US"/>
              </w:rPr>
              <w:t>Impossibility to approve the booking by sale of actually issued ticket;</w:t>
            </w:r>
          </w:p>
          <w:p w14:paraId="7BDBD52E" w14:textId="77777777" w:rsidR="00EB6F30" w:rsidRPr="00A6093F" w:rsidRDefault="00EB6F30" w:rsidP="00EB6F30">
            <w:pPr>
              <w:numPr>
                <w:ilvl w:val="0"/>
                <w:numId w:val="3"/>
              </w:numPr>
              <w:jc w:val="both"/>
              <w:rPr>
                <w:rFonts w:ascii="Times New Roman" w:eastAsia="Calibri" w:hAnsi="Times New Roman" w:cs="Times New Roman"/>
                <w:color w:val="000000"/>
                <w:sz w:val="24"/>
                <w:szCs w:val="24"/>
                <w:lang w:val="en-US"/>
              </w:rPr>
            </w:pPr>
            <w:r w:rsidRPr="00365869">
              <w:rPr>
                <w:rFonts w:ascii="Times New Roman" w:eastAsia="Calibri" w:hAnsi="Times New Roman" w:cs="Times New Roman"/>
                <w:color w:val="000000"/>
                <w:sz w:val="24"/>
                <w:szCs w:val="24"/>
                <w:lang w:val="en-US"/>
              </w:rPr>
              <w:t xml:space="preserve">Holding of </w:t>
            </w:r>
            <w:proofErr w:type="spellStart"/>
            <w:r w:rsidR="002304FB">
              <w:rPr>
                <w:rFonts w:ascii="Times New Roman" w:eastAsia="Calibri" w:hAnsi="Times New Roman" w:cs="Times New Roman"/>
                <w:color w:val="000000"/>
                <w:sz w:val="24"/>
                <w:szCs w:val="24"/>
                <w:lang w:val="en-US"/>
              </w:rPr>
              <w:t>places</w:t>
            </w:r>
            <w:r w:rsidR="008F1F78" w:rsidRPr="00365869">
              <w:rPr>
                <w:rFonts w:ascii="Times New Roman" w:eastAsia="Calibri" w:hAnsi="Times New Roman" w:cs="Times New Roman"/>
                <w:color w:val="000000"/>
                <w:sz w:val="24"/>
                <w:szCs w:val="24"/>
                <w:lang w:val="en-US"/>
              </w:rPr>
              <w:t>more</w:t>
            </w:r>
            <w:proofErr w:type="spellEnd"/>
            <w:r w:rsidR="008F1F78" w:rsidRPr="00365869">
              <w:rPr>
                <w:rFonts w:ascii="Times New Roman" w:eastAsia="Calibri" w:hAnsi="Times New Roman" w:cs="Times New Roman"/>
                <w:color w:val="000000"/>
                <w:sz w:val="24"/>
                <w:szCs w:val="24"/>
                <w:lang w:val="en-US"/>
              </w:rPr>
              <w:t xml:space="preserve"> than 20 minutes </w:t>
            </w:r>
            <w:r w:rsidRPr="00365869">
              <w:rPr>
                <w:rFonts w:ascii="Times New Roman" w:eastAsia="Calibri" w:hAnsi="Times New Roman" w:cs="Times New Roman"/>
                <w:color w:val="000000"/>
                <w:sz w:val="24"/>
                <w:szCs w:val="24"/>
                <w:lang w:val="en-US"/>
              </w:rPr>
              <w:t xml:space="preserve">without booking in order to block the </w:t>
            </w:r>
            <w:r w:rsidR="002304FB">
              <w:rPr>
                <w:rFonts w:ascii="Times New Roman" w:eastAsia="Calibri" w:hAnsi="Times New Roman" w:cs="Times New Roman"/>
                <w:color w:val="000000"/>
                <w:sz w:val="24"/>
                <w:szCs w:val="24"/>
                <w:lang w:val="en-US"/>
              </w:rPr>
              <w:t>places</w:t>
            </w:r>
            <w:r w:rsidRPr="00365869">
              <w:rPr>
                <w:rFonts w:ascii="Times New Roman" w:eastAsia="Calibri" w:hAnsi="Times New Roman" w:cs="Times New Roman"/>
                <w:color w:val="000000"/>
                <w:sz w:val="24"/>
                <w:szCs w:val="24"/>
                <w:lang w:val="en-US"/>
              </w:rPr>
              <w:t xml:space="preserve"> for sale on flight or otherwise;</w:t>
            </w:r>
          </w:p>
          <w:p w14:paraId="3B8E2CF7" w14:textId="77777777" w:rsidR="00EB6F30" w:rsidRPr="00A6093F" w:rsidRDefault="00365869" w:rsidP="00EB6F30">
            <w:pPr>
              <w:numPr>
                <w:ilvl w:val="0"/>
                <w:numId w:val="3"/>
              </w:numPr>
              <w:jc w:val="both"/>
              <w:rPr>
                <w:rFonts w:ascii="Times New Roman" w:eastAsia="Calibri" w:hAnsi="Times New Roman" w:cs="Times New Roman"/>
                <w:color w:val="000000"/>
                <w:sz w:val="24"/>
                <w:szCs w:val="24"/>
                <w:lang w:val="en-US"/>
              </w:rPr>
            </w:pPr>
            <w:r w:rsidRPr="00365869">
              <w:rPr>
                <w:rFonts w:ascii="Times New Roman" w:eastAsia="Calibri" w:hAnsi="Times New Roman" w:cs="Times New Roman"/>
                <w:color w:val="000000"/>
                <w:sz w:val="24"/>
                <w:szCs w:val="24"/>
                <w:lang w:val="en-US"/>
              </w:rPr>
              <w:t>Setup</w:t>
            </w:r>
            <w:r w:rsidR="00EB6F30" w:rsidRPr="00365869">
              <w:rPr>
                <w:rFonts w:ascii="Times New Roman" w:eastAsia="Calibri" w:hAnsi="Times New Roman" w:cs="Times New Roman"/>
                <w:color w:val="000000"/>
                <w:sz w:val="24"/>
                <w:szCs w:val="24"/>
                <w:lang w:val="en-US"/>
              </w:rPr>
              <w:t xml:space="preserve"> of time-limit in PNR with violation of Fare </w:t>
            </w:r>
            <w:r w:rsidRPr="00365869">
              <w:rPr>
                <w:rFonts w:ascii="Times New Roman" w:eastAsia="Calibri" w:hAnsi="Times New Roman" w:cs="Times New Roman"/>
                <w:color w:val="000000"/>
                <w:sz w:val="24"/>
                <w:szCs w:val="24"/>
                <w:lang w:val="en-US"/>
              </w:rPr>
              <w:t>Quote</w:t>
            </w:r>
            <w:r w:rsidR="00EB6F30" w:rsidRPr="00365869">
              <w:rPr>
                <w:rFonts w:ascii="Times New Roman" w:eastAsia="Calibri" w:hAnsi="Times New Roman" w:cs="Times New Roman"/>
                <w:color w:val="000000"/>
                <w:sz w:val="24"/>
                <w:szCs w:val="24"/>
                <w:lang w:val="en-US"/>
              </w:rPr>
              <w:t xml:space="preserve"> Notes for the </w:t>
            </w:r>
            <w:proofErr w:type="spellStart"/>
            <w:r w:rsidRPr="00365869">
              <w:rPr>
                <w:rFonts w:ascii="Times New Roman" w:eastAsia="Calibri" w:hAnsi="Times New Roman" w:cs="Times New Roman"/>
                <w:color w:val="000000"/>
                <w:sz w:val="24"/>
                <w:szCs w:val="24"/>
                <w:lang w:val="en-US"/>
              </w:rPr>
              <w:t>corresponding</w:t>
            </w:r>
            <w:r w:rsidR="00EB6F30" w:rsidRPr="00365869">
              <w:rPr>
                <w:rFonts w:ascii="Times New Roman" w:eastAsia="Calibri" w:hAnsi="Times New Roman" w:cs="Times New Roman"/>
                <w:color w:val="000000"/>
                <w:sz w:val="24"/>
                <w:szCs w:val="24"/>
                <w:lang w:val="en-US"/>
              </w:rPr>
              <w:t>booking</w:t>
            </w:r>
            <w:proofErr w:type="spellEnd"/>
            <w:r w:rsidR="00EB6F30" w:rsidRPr="00365869">
              <w:rPr>
                <w:rFonts w:ascii="Times New Roman" w:eastAsia="Calibri" w:hAnsi="Times New Roman" w:cs="Times New Roman"/>
                <w:color w:val="000000"/>
                <w:sz w:val="24"/>
                <w:szCs w:val="24"/>
                <w:lang w:val="en-US"/>
              </w:rPr>
              <w:t xml:space="preserve"> class; the change of time </w:t>
            </w:r>
            <w:r w:rsidRPr="00365869">
              <w:rPr>
                <w:rFonts w:ascii="Times New Roman" w:eastAsia="Calibri" w:hAnsi="Times New Roman" w:cs="Times New Roman"/>
                <w:color w:val="000000"/>
                <w:sz w:val="24"/>
                <w:szCs w:val="24"/>
                <w:lang w:val="en-US"/>
              </w:rPr>
              <w:t>limit</w:t>
            </w:r>
            <w:r w:rsidR="00EB6F30" w:rsidRPr="00365869">
              <w:rPr>
                <w:rFonts w:ascii="Times New Roman" w:eastAsia="Calibri" w:hAnsi="Times New Roman" w:cs="Times New Roman"/>
                <w:color w:val="000000"/>
                <w:sz w:val="24"/>
                <w:szCs w:val="24"/>
              </w:rPr>
              <w:t>у</w:t>
            </w:r>
            <w:r w:rsidR="00EB6F30" w:rsidRPr="00A6093F">
              <w:rPr>
                <w:rFonts w:ascii="Times New Roman" w:eastAsia="Calibri" w:hAnsi="Times New Roman" w:cs="Times New Roman"/>
                <w:color w:val="000000"/>
                <w:sz w:val="24"/>
                <w:szCs w:val="24"/>
                <w:lang w:val="en-US"/>
              </w:rPr>
              <w:t xml:space="preserve"> </w:t>
            </w:r>
            <w:r w:rsidR="00EB6F30" w:rsidRPr="00365869">
              <w:rPr>
                <w:rFonts w:ascii="Times New Roman" w:eastAsia="Calibri" w:hAnsi="Times New Roman" w:cs="Times New Roman"/>
                <w:color w:val="000000"/>
                <w:sz w:val="24"/>
                <w:szCs w:val="24"/>
                <w:lang w:val="en-US"/>
              </w:rPr>
              <w:t>made by the carrier;</w:t>
            </w:r>
          </w:p>
          <w:p w14:paraId="585FCA48" w14:textId="77777777" w:rsidR="00EB6F30" w:rsidRPr="00A6093F" w:rsidRDefault="00365869" w:rsidP="002304FB">
            <w:pPr>
              <w:numPr>
                <w:ilvl w:val="0"/>
                <w:numId w:val="3"/>
              </w:num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Recovery of </w:t>
            </w:r>
            <w:r w:rsidR="002304FB">
              <w:rPr>
                <w:rFonts w:ascii="Times New Roman" w:eastAsia="Calibri" w:hAnsi="Times New Roman" w:cs="Times New Roman"/>
                <w:color w:val="000000"/>
                <w:sz w:val="24"/>
                <w:szCs w:val="24"/>
                <w:lang w:val="en-US"/>
              </w:rPr>
              <w:t>places</w:t>
            </w:r>
            <w:r>
              <w:rPr>
                <w:rFonts w:ascii="Times New Roman" w:eastAsia="Calibri" w:hAnsi="Times New Roman" w:cs="Times New Roman"/>
                <w:color w:val="000000"/>
                <w:sz w:val="24"/>
                <w:szCs w:val="24"/>
                <w:lang w:val="en-US"/>
              </w:rPr>
              <w:t xml:space="preserve">, </w:t>
            </w:r>
            <w:r w:rsidR="0055764A">
              <w:rPr>
                <w:rFonts w:ascii="Times New Roman" w:eastAsia="Calibri" w:hAnsi="Times New Roman" w:cs="Times New Roman"/>
                <w:color w:val="000000"/>
                <w:sz w:val="24"/>
                <w:szCs w:val="24"/>
                <w:lang w:val="en-US"/>
              </w:rPr>
              <w:t>canceled</w:t>
            </w:r>
            <w:r>
              <w:rPr>
                <w:rFonts w:ascii="Times New Roman" w:eastAsia="Calibri" w:hAnsi="Times New Roman" w:cs="Times New Roman"/>
                <w:color w:val="000000"/>
                <w:sz w:val="24"/>
                <w:szCs w:val="24"/>
                <w:lang w:val="en-US"/>
              </w:rPr>
              <w:t xml:space="preserve"> by the carrier </w:t>
            </w:r>
            <w:proofErr w:type="spellStart"/>
            <w:r>
              <w:rPr>
                <w:rFonts w:ascii="Times New Roman" w:eastAsia="Calibri" w:hAnsi="Times New Roman" w:cs="Times New Roman"/>
                <w:color w:val="000000"/>
                <w:sz w:val="24"/>
                <w:szCs w:val="24"/>
                <w:lang w:val="en-US"/>
              </w:rPr>
              <w:t>with</w:t>
            </w:r>
            <w:r w:rsidR="002304FB">
              <w:rPr>
                <w:rFonts w:ascii="Times New Roman" w:eastAsia="Calibri" w:hAnsi="Times New Roman" w:cs="Times New Roman"/>
                <w:color w:val="000000"/>
                <w:sz w:val="24"/>
                <w:szCs w:val="24"/>
                <w:lang w:val="en-US"/>
              </w:rPr>
              <w:t>out</w:t>
            </w:r>
            <w:r w:rsidR="0055764A">
              <w:rPr>
                <w:rFonts w:ascii="Times New Roman" w:eastAsia="Calibri" w:hAnsi="Times New Roman" w:cs="Times New Roman"/>
                <w:color w:val="000000"/>
                <w:sz w:val="24"/>
                <w:szCs w:val="24"/>
                <w:lang w:val="en-US"/>
              </w:rPr>
              <w:t>ticketing</w:t>
            </w:r>
            <w:proofErr w:type="spellEnd"/>
            <w:r>
              <w:rPr>
                <w:rFonts w:ascii="Times New Roman" w:eastAsia="Calibri" w:hAnsi="Times New Roman" w:cs="Times New Roman"/>
                <w:color w:val="000000"/>
                <w:sz w:val="24"/>
                <w:szCs w:val="24"/>
                <w:lang w:val="en-US"/>
              </w:rPr>
              <w:t xml:space="preserve"> within one (1) hour after </w:t>
            </w:r>
            <w:r w:rsidR="0055764A">
              <w:rPr>
                <w:rFonts w:ascii="Times New Roman" w:eastAsia="Calibri" w:hAnsi="Times New Roman" w:cs="Times New Roman"/>
                <w:color w:val="000000"/>
                <w:sz w:val="24"/>
                <w:szCs w:val="24"/>
                <w:lang w:val="en-US"/>
              </w:rPr>
              <w:t>recovery</w:t>
            </w:r>
            <w:r>
              <w:rPr>
                <w:rFonts w:ascii="Times New Roman" w:eastAsia="Calibri" w:hAnsi="Times New Roman" w:cs="Times New Roman"/>
                <w:color w:val="000000"/>
                <w:sz w:val="24"/>
                <w:szCs w:val="24"/>
                <w:lang w:val="en-US"/>
              </w:rPr>
              <w:t>.</w:t>
            </w:r>
          </w:p>
          <w:p w14:paraId="6DE02217" w14:textId="77777777" w:rsidR="002304FB" w:rsidRPr="00A6093F" w:rsidRDefault="002304FB" w:rsidP="002304FB">
            <w:pPr>
              <w:ind w:left="363"/>
              <w:jc w:val="both"/>
              <w:rPr>
                <w:rFonts w:ascii="Times New Roman" w:eastAsia="Calibri" w:hAnsi="Times New Roman" w:cs="Times New Roman"/>
                <w:color w:val="000000"/>
                <w:sz w:val="24"/>
                <w:szCs w:val="24"/>
                <w:lang w:val="en-US"/>
              </w:rPr>
            </w:pPr>
          </w:p>
        </w:tc>
        <w:tc>
          <w:tcPr>
            <w:tcW w:w="3293" w:type="dxa"/>
          </w:tcPr>
          <w:p w14:paraId="4A88C8D0" w14:textId="77777777" w:rsidR="0039223F" w:rsidRPr="00A6093F" w:rsidRDefault="00365869" w:rsidP="002304FB">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 The penalty in the amount of 50 </w:t>
            </w:r>
            <w:r w:rsidR="003D558F">
              <w:rPr>
                <w:rFonts w:ascii="Times New Roman" w:eastAsia="Calibri" w:hAnsi="Times New Roman" w:cs="Times New Roman"/>
                <w:color w:val="000000"/>
                <w:sz w:val="24"/>
                <w:szCs w:val="24"/>
                <w:lang w:val="en-US"/>
              </w:rPr>
              <w:t>Euro</w:t>
            </w:r>
            <w:r>
              <w:rPr>
                <w:rFonts w:ascii="Times New Roman" w:eastAsia="Calibri" w:hAnsi="Times New Roman" w:cs="Times New Roman"/>
                <w:color w:val="000000"/>
                <w:sz w:val="24"/>
                <w:szCs w:val="24"/>
                <w:lang w:val="en-US"/>
              </w:rPr>
              <w:t xml:space="preserve"> per each “freezing” </w:t>
            </w:r>
            <w:r w:rsidR="002304FB">
              <w:rPr>
                <w:rFonts w:ascii="Times New Roman" w:eastAsia="Calibri" w:hAnsi="Times New Roman" w:cs="Times New Roman"/>
                <w:color w:val="000000"/>
                <w:sz w:val="24"/>
                <w:szCs w:val="24"/>
                <w:lang w:val="en-US"/>
              </w:rPr>
              <w:t>place</w:t>
            </w:r>
            <w:r>
              <w:rPr>
                <w:rFonts w:ascii="Times New Roman" w:eastAsia="Calibri" w:hAnsi="Times New Roman" w:cs="Times New Roman"/>
                <w:color w:val="000000"/>
                <w:sz w:val="24"/>
                <w:szCs w:val="24"/>
                <w:lang w:val="en-US"/>
              </w:rPr>
              <w:t>.</w:t>
            </w:r>
          </w:p>
        </w:tc>
      </w:tr>
      <w:tr w:rsidR="0039223F" w:rsidRPr="00365869" w14:paraId="0F141F71" w14:textId="77777777" w:rsidTr="003937B4">
        <w:tc>
          <w:tcPr>
            <w:tcW w:w="688" w:type="dxa"/>
          </w:tcPr>
          <w:p w14:paraId="3A35ED7D"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2</w:t>
            </w:r>
          </w:p>
        </w:tc>
        <w:tc>
          <w:tcPr>
            <w:tcW w:w="5924" w:type="dxa"/>
          </w:tcPr>
          <w:p w14:paraId="41E4B225" w14:textId="77777777" w:rsidR="0039223F" w:rsidRPr="006644E6" w:rsidRDefault="006644E6" w:rsidP="002304FB">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Creation of f</w:t>
            </w:r>
            <w:r w:rsidR="002304FB">
              <w:rPr>
                <w:rFonts w:ascii="Times New Roman" w:eastAsia="Calibri" w:hAnsi="Times New Roman" w:cs="Times New Roman"/>
                <w:color w:val="000000"/>
                <w:sz w:val="24"/>
                <w:szCs w:val="24"/>
                <w:lang w:val="en-US"/>
              </w:rPr>
              <w:t>ictive</w:t>
            </w:r>
            <w:r>
              <w:rPr>
                <w:rFonts w:ascii="Times New Roman" w:eastAsia="Calibri" w:hAnsi="Times New Roman" w:cs="Times New Roman"/>
                <w:color w:val="000000"/>
                <w:sz w:val="24"/>
                <w:szCs w:val="24"/>
                <w:lang w:val="en-US"/>
              </w:rPr>
              <w:t xml:space="preserve"> or test booking, input of </w:t>
            </w:r>
            <w:proofErr w:type="spellStart"/>
            <w:r w:rsidR="00726C1A">
              <w:rPr>
                <w:rFonts w:ascii="Times New Roman" w:eastAsia="Calibri" w:hAnsi="Times New Roman" w:cs="Times New Roman"/>
                <w:color w:val="000000"/>
                <w:sz w:val="24"/>
                <w:szCs w:val="24"/>
                <w:lang w:val="en-US"/>
              </w:rPr>
              <w:t>f</w:t>
            </w:r>
            <w:r w:rsidR="002304FB">
              <w:rPr>
                <w:rFonts w:ascii="Times New Roman" w:eastAsia="Calibri" w:hAnsi="Times New Roman" w:cs="Times New Roman"/>
                <w:color w:val="000000"/>
                <w:sz w:val="24"/>
                <w:szCs w:val="24"/>
                <w:lang w:val="en-US"/>
              </w:rPr>
              <w:t>akenames</w:t>
            </w:r>
            <w:proofErr w:type="spellEnd"/>
            <w:r w:rsidR="002304FB">
              <w:rPr>
                <w:rFonts w:ascii="Times New Roman" w:eastAsia="Calibri" w:hAnsi="Times New Roman" w:cs="Times New Roman"/>
                <w:color w:val="000000"/>
                <w:sz w:val="24"/>
                <w:szCs w:val="24"/>
                <w:lang w:val="en-US"/>
              </w:rPr>
              <w:t xml:space="preserve"> of passengers.</w:t>
            </w:r>
          </w:p>
        </w:tc>
        <w:tc>
          <w:tcPr>
            <w:tcW w:w="3293" w:type="dxa"/>
          </w:tcPr>
          <w:p w14:paraId="7D931832" w14:textId="77777777" w:rsidR="0039223F" w:rsidRPr="00726C1A" w:rsidRDefault="00726C1A" w:rsidP="00726C1A">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The penalty in the amount of normal fare of the corresponding class per each booked segment</w:t>
            </w:r>
            <w:r w:rsidR="00D25642">
              <w:rPr>
                <w:rFonts w:ascii="Times New Roman" w:eastAsia="Calibri" w:hAnsi="Times New Roman" w:cs="Times New Roman"/>
                <w:color w:val="000000"/>
                <w:sz w:val="24"/>
                <w:szCs w:val="24"/>
                <w:lang w:val="en-US"/>
              </w:rPr>
              <w:t>.</w:t>
            </w:r>
          </w:p>
        </w:tc>
      </w:tr>
      <w:tr w:rsidR="0039223F" w:rsidRPr="00365869" w14:paraId="737F64BA" w14:textId="77777777" w:rsidTr="003937B4">
        <w:trPr>
          <w:trHeight w:val="253"/>
        </w:trPr>
        <w:tc>
          <w:tcPr>
            <w:tcW w:w="688" w:type="dxa"/>
          </w:tcPr>
          <w:p w14:paraId="1206ED79"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3</w:t>
            </w:r>
          </w:p>
        </w:tc>
        <w:tc>
          <w:tcPr>
            <w:tcW w:w="5924" w:type="dxa"/>
          </w:tcPr>
          <w:p w14:paraId="2ED0F002" w14:textId="77777777" w:rsidR="0039223F" w:rsidRPr="0055764A" w:rsidRDefault="00AA6B5A" w:rsidP="008C17DA">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Transfer</w:t>
            </w:r>
            <w:r w:rsidR="00BB4E1B">
              <w:rPr>
                <w:rFonts w:ascii="Times New Roman" w:eastAsia="Calibri" w:hAnsi="Times New Roman" w:cs="Times New Roman"/>
                <w:color w:val="000000"/>
                <w:sz w:val="24"/>
                <w:szCs w:val="24"/>
                <w:lang w:val="en-US"/>
              </w:rPr>
              <w:t xml:space="preserve"> of booking (PNR) to the carrier’s flight </w:t>
            </w:r>
            <w:proofErr w:type="spellStart"/>
            <w:r>
              <w:rPr>
                <w:rFonts w:ascii="Times New Roman" w:eastAsia="Calibri" w:hAnsi="Times New Roman" w:cs="Times New Roman"/>
                <w:color w:val="000000"/>
                <w:sz w:val="24"/>
                <w:szCs w:val="24"/>
                <w:lang w:val="en-US"/>
              </w:rPr>
              <w:t>outsidethe</w:t>
            </w:r>
            <w:proofErr w:type="spellEnd"/>
            <w:r>
              <w:rPr>
                <w:rFonts w:ascii="Times New Roman" w:eastAsia="Calibri" w:hAnsi="Times New Roman" w:cs="Times New Roman"/>
                <w:color w:val="000000"/>
                <w:sz w:val="24"/>
                <w:szCs w:val="24"/>
                <w:lang w:val="en-US"/>
              </w:rPr>
              <w:t xml:space="preserve"> country where the PNR were created</w:t>
            </w:r>
            <w:proofErr w:type="gramStart"/>
            <w:r>
              <w:rPr>
                <w:rFonts w:ascii="Times New Roman" w:eastAsia="Calibri" w:hAnsi="Times New Roman" w:cs="Times New Roman"/>
                <w:color w:val="000000"/>
                <w:sz w:val="24"/>
                <w:szCs w:val="24"/>
                <w:lang w:val="en-US"/>
              </w:rPr>
              <w:t>;</w:t>
            </w:r>
            <w:proofErr w:type="gramEnd"/>
            <w:r>
              <w:rPr>
                <w:rFonts w:ascii="Times New Roman" w:eastAsia="Calibri" w:hAnsi="Times New Roman" w:cs="Times New Roman"/>
                <w:color w:val="000000"/>
                <w:sz w:val="24"/>
                <w:szCs w:val="24"/>
                <w:lang w:val="en-US"/>
              </w:rPr>
              <w:t xml:space="preserve"> and/or issue of tickets in the country</w:t>
            </w:r>
            <w:r w:rsidR="00D25642">
              <w:rPr>
                <w:rFonts w:ascii="Times New Roman" w:eastAsia="Calibri" w:hAnsi="Times New Roman" w:cs="Times New Roman"/>
                <w:color w:val="000000"/>
                <w:sz w:val="24"/>
                <w:szCs w:val="24"/>
                <w:lang w:val="en-US"/>
              </w:rPr>
              <w:t xml:space="preserve"> different form the country </w:t>
            </w:r>
            <w:r w:rsidR="002D0AEE">
              <w:rPr>
                <w:rFonts w:ascii="Times New Roman" w:eastAsia="Calibri" w:hAnsi="Times New Roman" w:cs="Times New Roman"/>
                <w:color w:val="000000"/>
                <w:sz w:val="24"/>
                <w:szCs w:val="24"/>
                <w:lang w:val="en-US"/>
              </w:rPr>
              <w:t>where</w:t>
            </w:r>
            <w:r w:rsidR="00D25642">
              <w:rPr>
                <w:rFonts w:ascii="Times New Roman" w:eastAsia="Calibri" w:hAnsi="Times New Roman" w:cs="Times New Roman"/>
                <w:color w:val="000000"/>
                <w:sz w:val="24"/>
                <w:szCs w:val="24"/>
                <w:lang w:val="en-US"/>
              </w:rPr>
              <w:t xml:space="preserve"> the segment was booked.</w:t>
            </w:r>
          </w:p>
        </w:tc>
        <w:tc>
          <w:tcPr>
            <w:tcW w:w="3293" w:type="dxa"/>
          </w:tcPr>
          <w:p w14:paraId="20944748" w14:textId="77777777" w:rsidR="0039223F" w:rsidRPr="00821650" w:rsidRDefault="003D558F" w:rsidP="003D558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The penalty in the amount of 15 Euro </w:t>
            </w:r>
            <w:r w:rsidR="00821650">
              <w:rPr>
                <w:rFonts w:ascii="Times New Roman" w:eastAsia="Calibri" w:hAnsi="Times New Roman" w:cs="Times New Roman"/>
                <w:color w:val="000000"/>
                <w:sz w:val="24"/>
                <w:szCs w:val="24"/>
                <w:lang w:val="en-US"/>
              </w:rPr>
              <w:t>per each booked segment in PNR</w:t>
            </w:r>
            <w:r>
              <w:rPr>
                <w:rFonts w:ascii="Times New Roman" w:eastAsia="Calibri" w:hAnsi="Times New Roman" w:cs="Times New Roman"/>
                <w:color w:val="000000"/>
                <w:sz w:val="24"/>
                <w:szCs w:val="24"/>
                <w:lang w:val="en-US"/>
              </w:rPr>
              <w:t>.</w:t>
            </w:r>
          </w:p>
        </w:tc>
      </w:tr>
      <w:tr w:rsidR="0039223F" w:rsidRPr="00365869" w14:paraId="5A9C8E17" w14:textId="77777777" w:rsidTr="003937B4">
        <w:trPr>
          <w:trHeight w:val="253"/>
        </w:trPr>
        <w:tc>
          <w:tcPr>
            <w:tcW w:w="688" w:type="dxa"/>
          </w:tcPr>
          <w:p w14:paraId="79483006"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4</w:t>
            </w:r>
          </w:p>
        </w:tc>
        <w:tc>
          <w:tcPr>
            <w:tcW w:w="5924" w:type="dxa"/>
          </w:tcPr>
          <w:p w14:paraId="61674B24" w14:textId="77777777" w:rsidR="003244AB" w:rsidRPr="003244AB" w:rsidRDefault="00BB4E1B" w:rsidP="003244AB">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Failure to indicate the passengers contacts in booking (PNR) in order to inform passen</w:t>
            </w:r>
            <w:r w:rsidR="008F1F78">
              <w:rPr>
                <w:rFonts w:ascii="Times New Roman" w:eastAsia="Calibri" w:hAnsi="Times New Roman" w:cs="Times New Roman"/>
                <w:color w:val="000000"/>
                <w:sz w:val="24"/>
                <w:szCs w:val="24"/>
                <w:lang w:val="en-US"/>
              </w:rPr>
              <w:t>gers of any changes in schedule</w:t>
            </w:r>
            <w:r>
              <w:rPr>
                <w:rFonts w:ascii="Times New Roman" w:eastAsia="Calibri" w:hAnsi="Times New Roman" w:cs="Times New Roman"/>
                <w:color w:val="000000"/>
                <w:sz w:val="24"/>
                <w:szCs w:val="24"/>
                <w:lang w:val="en-US"/>
              </w:rPr>
              <w:t>/flight cancellation; if the agent fails to notify the passengers of any changes</w:t>
            </w:r>
            <w:r w:rsidR="002304FB">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 xml:space="preserve"> which caused damages to the carrier, or any claims filed b</w:t>
            </w:r>
            <w:r w:rsidR="002304FB">
              <w:rPr>
                <w:rFonts w:ascii="Times New Roman" w:eastAsia="Calibri" w:hAnsi="Times New Roman" w:cs="Times New Roman"/>
                <w:color w:val="000000"/>
                <w:sz w:val="24"/>
                <w:szCs w:val="24"/>
                <w:lang w:val="en-US"/>
              </w:rPr>
              <w:t>y the passenger, authorizes and/</w:t>
            </w:r>
            <w:r>
              <w:rPr>
                <w:rFonts w:ascii="Times New Roman" w:eastAsia="Calibri" w:hAnsi="Times New Roman" w:cs="Times New Roman"/>
                <w:color w:val="000000"/>
                <w:sz w:val="24"/>
                <w:szCs w:val="24"/>
                <w:lang w:val="en-US"/>
              </w:rPr>
              <w:t>or controlling authority.</w:t>
            </w:r>
          </w:p>
        </w:tc>
        <w:tc>
          <w:tcPr>
            <w:tcW w:w="3293" w:type="dxa"/>
          </w:tcPr>
          <w:p w14:paraId="52BA92BF" w14:textId="77777777" w:rsidR="0039223F" w:rsidRPr="00D25642" w:rsidRDefault="0032325D" w:rsidP="00D25642">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Compensation for damage</w:t>
            </w:r>
            <w:r w:rsidR="00BD287A">
              <w:rPr>
                <w:rFonts w:ascii="Times New Roman" w:eastAsia="Calibri" w:hAnsi="Times New Roman" w:cs="Times New Roman"/>
                <w:color w:val="000000"/>
                <w:sz w:val="24"/>
                <w:szCs w:val="24"/>
                <w:lang w:val="en-US"/>
              </w:rPr>
              <w:t xml:space="preserve"> an</w:t>
            </w:r>
            <w:r>
              <w:rPr>
                <w:rFonts w:ascii="Times New Roman" w:eastAsia="Calibri" w:hAnsi="Times New Roman" w:cs="Times New Roman"/>
                <w:color w:val="000000"/>
                <w:sz w:val="24"/>
                <w:szCs w:val="24"/>
                <w:lang w:val="en-US"/>
              </w:rPr>
              <w:t>d</w:t>
            </w:r>
            <w:r w:rsidR="00BD287A">
              <w:rPr>
                <w:rFonts w:ascii="Times New Roman" w:eastAsia="Calibri" w:hAnsi="Times New Roman" w:cs="Times New Roman"/>
                <w:color w:val="000000"/>
                <w:sz w:val="24"/>
                <w:szCs w:val="24"/>
                <w:lang w:val="en-US"/>
              </w:rPr>
              <w:t xml:space="preserve"> penalty in the amount of </w:t>
            </w:r>
            <w:r w:rsidR="001C1F9A">
              <w:rPr>
                <w:rFonts w:ascii="Times New Roman" w:eastAsia="Calibri" w:hAnsi="Times New Roman" w:cs="Times New Roman"/>
                <w:color w:val="000000"/>
                <w:sz w:val="24"/>
                <w:szCs w:val="24"/>
                <w:lang w:val="en-US"/>
              </w:rPr>
              <w:t>50</w:t>
            </w:r>
            <w:r w:rsidR="003244AB">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lang w:val="en-US"/>
              </w:rPr>
              <w:t>E</w:t>
            </w:r>
            <w:r w:rsidR="001C1F9A">
              <w:rPr>
                <w:rFonts w:ascii="Times New Roman" w:eastAsia="Calibri" w:hAnsi="Times New Roman" w:cs="Times New Roman"/>
                <w:color w:val="000000"/>
                <w:sz w:val="24"/>
                <w:szCs w:val="24"/>
                <w:lang w:val="en-US"/>
              </w:rPr>
              <w:t>uro</w:t>
            </w:r>
            <w:r w:rsidR="00BD287A">
              <w:rPr>
                <w:rFonts w:ascii="Times New Roman" w:eastAsia="Calibri" w:hAnsi="Times New Roman" w:cs="Times New Roman"/>
                <w:color w:val="000000"/>
                <w:sz w:val="24"/>
                <w:szCs w:val="24"/>
                <w:lang w:val="en-US"/>
              </w:rPr>
              <w:t xml:space="preserve"> per each PNR.</w:t>
            </w:r>
          </w:p>
        </w:tc>
      </w:tr>
      <w:tr w:rsidR="0039223F" w:rsidRPr="00365869" w14:paraId="4841C38E" w14:textId="77777777" w:rsidTr="003937B4">
        <w:trPr>
          <w:trHeight w:val="253"/>
        </w:trPr>
        <w:tc>
          <w:tcPr>
            <w:tcW w:w="688" w:type="dxa"/>
          </w:tcPr>
          <w:p w14:paraId="4303E6FD"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5</w:t>
            </w:r>
          </w:p>
        </w:tc>
        <w:tc>
          <w:tcPr>
            <w:tcW w:w="5924" w:type="dxa"/>
          </w:tcPr>
          <w:p w14:paraId="07C16190" w14:textId="77777777" w:rsidR="0039223F" w:rsidRPr="00BD287A" w:rsidRDefault="00BD287A"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Creation of </w:t>
            </w:r>
            <w:r w:rsidR="00A32783">
              <w:rPr>
                <w:rFonts w:ascii="Times New Roman" w:eastAsia="Calibri" w:hAnsi="Times New Roman" w:cs="Times New Roman"/>
                <w:color w:val="000000"/>
                <w:sz w:val="24"/>
                <w:szCs w:val="24"/>
                <w:lang w:val="en-US"/>
              </w:rPr>
              <w:t>duplicities</w:t>
            </w:r>
            <w:r>
              <w:rPr>
                <w:rFonts w:ascii="Times New Roman" w:eastAsia="Calibri" w:hAnsi="Times New Roman" w:cs="Times New Roman"/>
                <w:color w:val="000000"/>
                <w:sz w:val="24"/>
                <w:szCs w:val="24"/>
                <w:lang w:val="en-US"/>
              </w:rPr>
              <w:t xml:space="preserve"> of booking and multiple booking within the frameworks of one p</w:t>
            </w:r>
            <w:r w:rsidR="0045794C">
              <w:rPr>
                <w:rFonts w:ascii="Times New Roman" w:eastAsia="Calibri" w:hAnsi="Times New Roman" w:cs="Times New Roman"/>
                <w:color w:val="000000"/>
                <w:sz w:val="24"/>
                <w:szCs w:val="24"/>
                <w:lang w:val="en-US"/>
              </w:rPr>
              <w:t>o</w:t>
            </w:r>
            <w:r>
              <w:rPr>
                <w:rFonts w:ascii="Times New Roman" w:eastAsia="Calibri" w:hAnsi="Times New Roman" w:cs="Times New Roman"/>
                <w:color w:val="000000"/>
                <w:sz w:val="24"/>
                <w:szCs w:val="24"/>
                <w:lang w:val="en-US"/>
              </w:rPr>
              <w:t xml:space="preserve">int of sales per </w:t>
            </w:r>
            <w:r w:rsidR="00A32783">
              <w:rPr>
                <w:rFonts w:ascii="Times New Roman" w:eastAsia="Calibri" w:hAnsi="Times New Roman" w:cs="Times New Roman"/>
                <w:color w:val="000000"/>
                <w:sz w:val="24"/>
                <w:szCs w:val="24"/>
                <w:lang w:val="en-US"/>
              </w:rPr>
              <w:t>passenger</w:t>
            </w:r>
            <w:r>
              <w:rPr>
                <w:rFonts w:ascii="Times New Roman" w:eastAsia="Calibri" w:hAnsi="Times New Roman" w:cs="Times New Roman"/>
                <w:color w:val="000000"/>
                <w:sz w:val="24"/>
                <w:szCs w:val="24"/>
                <w:lang w:val="en-US"/>
              </w:rPr>
              <w:t>, booking</w:t>
            </w:r>
            <w:r w:rsidR="000E54DE">
              <w:rPr>
                <w:rFonts w:ascii="Times New Roman" w:eastAsia="Calibri" w:hAnsi="Times New Roman" w:cs="Times New Roman"/>
                <w:color w:val="000000"/>
                <w:sz w:val="24"/>
                <w:szCs w:val="24"/>
                <w:lang w:val="en-US"/>
              </w:rPr>
              <w:t xml:space="preserve"> of alternative segments in the same PNR (the alternative segments shall be deleted immediately upon creating of final booking)</w:t>
            </w:r>
            <w:r w:rsidR="008F1F78">
              <w:rPr>
                <w:rFonts w:ascii="Times New Roman" w:eastAsia="Calibri" w:hAnsi="Times New Roman" w:cs="Times New Roman"/>
                <w:color w:val="000000"/>
                <w:sz w:val="24"/>
                <w:szCs w:val="24"/>
                <w:lang w:val="en-US"/>
              </w:rPr>
              <w:t>.</w:t>
            </w:r>
          </w:p>
        </w:tc>
        <w:tc>
          <w:tcPr>
            <w:tcW w:w="3293" w:type="dxa"/>
          </w:tcPr>
          <w:p w14:paraId="20C88923" w14:textId="77777777" w:rsidR="0039223F" w:rsidRPr="00A6093F" w:rsidRDefault="000E54DE"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The penalty in the amount of normal fare of the corresponding class per each booked segment.</w:t>
            </w:r>
          </w:p>
        </w:tc>
      </w:tr>
      <w:tr w:rsidR="0039223F" w:rsidRPr="00365869" w14:paraId="6AFA6495" w14:textId="77777777" w:rsidTr="003937B4">
        <w:tc>
          <w:tcPr>
            <w:tcW w:w="688" w:type="dxa"/>
          </w:tcPr>
          <w:p w14:paraId="1DF7EF23"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6</w:t>
            </w:r>
          </w:p>
        </w:tc>
        <w:tc>
          <w:tcPr>
            <w:tcW w:w="5924" w:type="dxa"/>
          </w:tcPr>
          <w:p w14:paraId="4B9DCF4E" w14:textId="77777777" w:rsidR="0039223F" w:rsidRPr="007A5F36" w:rsidRDefault="0045794C" w:rsidP="000B0C88">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Incorrect</w:t>
            </w:r>
            <w:r w:rsidR="007F4E02">
              <w:rPr>
                <w:rFonts w:ascii="Times New Roman" w:eastAsia="Calibri" w:hAnsi="Times New Roman" w:cs="Times New Roman"/>
                <w:color w:val="000000"/>
                <w:sz w:val="24"/>
                <w:szCs w:val="24"/>
                <w:lang w:val="en-US"/>
              </w:rPr>
              <w:t xml:space="preserve"> </w:t>
            </w:r>
            <w:r w:rsidR="00CB22AB">
              <w:rPr>
                <w:rFonts w:ascii="Times New Roman" w:eastAsia="Calibri" w:hAnsi="Times New Roman" w:cs="Times New Roman"/>
                <w:color w:val="000000"/>
                <w:sz w:val="24"/>
                <w:szCs w:val="24"/>
                <w:lang w:val="en-US"/>
              </w:rPr>
              <w:t>filling</w:t>
            </w:r>
            <w:r w:rsidR="007A5F36">
              <w:rPr>
                <w:rFonts w:ascii="Times New Roman" w:eastAsia="Calibri" w:hAnsi="Times New Roman" w:cs="Times New Roman"/>
                <w:color w:val="000000"/>
                <w:sz w:val="24"/>
                <w:szCs w:val="24"/>
                <w:lang w:val="en-US"/>
              </w:rPr>
              <w:t xml:space="preserve"> of the </w:t>
            </w:r>
            <w:r w:rsidR="00CB22AB">
              <w:rPr>
                <w:rFonts w:ascii="Times New Roman" w:eastAsia="Calibri" w:hAnsi="Times New Roman" w:cs="Times New Roman"/>
                <w:color w:val="000000"/>
                <w:sz w:val="24"/>
                <w:szCs w:val="24"/>
                <w:lang w:val="en-US"/>
              </w:rPr>
              <w:t>carriage</w:t>
            </w:r>
            <w:r w:rsidR="007A5F36">
              <w:rPr>
                <w:rFonts w:ascii="Times New Roman" w:eastAsia="Calibri" w:hAnsi="Times New Roman" w:cs="Times New Roman"/>
                <w:color w:val="000000"/>
                <w:sz w:val="24"/>
                <w:szCs w:val="24"/>
                <w:lang w:val="en-US"/>
              </w:rPr>
              <w:t xml:space="preserve"> documents (non-</w:t>
            </w:r>
            <w:r w:rsidR="00CB22AB">
              <w:rPr>
                <w:rFonts w:ascii="Times New Roman" w:eastAsia="Calibri" w:hAnsi="Times New Roman" w:cs="Times New Roman"/>
                <w:color w:val="000000"/>
                <w:sz w:val="24"/>
                <w:szCs w:val="24"/>
                <w:lang w:val="en-US"/>
              </w:rPr>
              <w:t>compliance</w:t>
            </w:r>
            <w:r w:rsidR="007A5F36">
              <w:rPr>
                <w:rFonts w:ascii="Times New Roman" w:eastAsia="Calibri" w:hAnsi="Times New Roman" w:cs="Times New Roman"/>
                <w:color w:val="000000"/>
                <w:sz w:val="24"/>
                <w:szCs w:val="24"/>
                <w:lang w:val="en-US"/>
              </w:rPr>
              <w:t xml:space="preserve"> with the carrier’s </w:t>
            </w:r>
            <w:r>
              <w:rPr>
                <w:rFonts w:ascii="Times New Roman" w:eastAsia="Calibri" w:hAnsi="Times New Roman" w:cs="Times New Roman"/>
                <w:color w:val="000000"/>
                <w:sz w:val="24"/>
                <w:szCs w:val="24"/>
                <w:lang w:val="en-US"/>
              </w:rPr>
              <w:t>R</w:t>
            </w:r>
            <w:r w:rsidR="007A5F36">
              <w:rPr>
                <w:rFonts w:ascii="Times New Roman" w:eastAsia="Calibri" w:hAnsi="Times New Roman" w:cs="Times New Roman"/>
                <w:color w:val="000000"/>
                <w:sz w:val="24"/>
                <w:szCs w:val="24"/>
                <w:lang w:val="en-US"/>
              </w:rPr>
              <w:t xml:space="preserve">ules and </w:t>
            </w:r>
            <w:r>
              <w:rPr>
                <w:rFonts w:ascii="Times New Roman" w:eastAsia="Calibri" w:hAnsi="Times New Roman" w:cs="Times New Roman"/>
                <w:color w:val="000000"/>
                <w:sz w:val="24"/>
                <w:szCs w:val="24"/>
                <w:lang w:val="en-US"/>
              </w:rPr>
              <w:t>R</w:t>
            </w:r>
            <w:r w:rsidR="007A5F36">
              <w:rPr>
                <w:rFonts w:ascii="Times New Roman" w:eastAsia="Calibri" w:hAnsi="Times New Roman" w:cs="Times New Roman"/>
                <w:color w:val="000000"/>
                <w:sz w:val="24"/>
                <w:szCs w:val="24"/>
                <w:lang w:val="en-US"/>
              </w:rPr>
              <w:t xml:space="preserve">egulations), </w:t>
            </w:r>
            <w:r>
              <w:rPr>
                <w:rFonts w:ascii="Times New Roman" w:eastAsia="Calibri" w:hAnsi="Times New Roman" w:cs="Times New Roman"/>
                <w:color w:val="000000"/>
                <w:sz w:val="24"/>
                <w:szCs w:val="24"/>
                <w:lang w:val="en-US"/>
              </w:rPr>
              <w:t>incorrect</w:t>
            </w:r>
            <w:r w:rsidR="007A5F36">
              <w:rPr>
                <w:rFonts w:ascii="Times New Roman" w:eastAsia="Calibri" w:hAnsi="Times New Roman" w:cs="Times New Roman"/>
                <w:color w:val="000000"/>
                <w:sz w:val="24"/>
                <w:szCs w:val="24"/>
                <w:lang w:val="en-US"/>
              </w:rPr>
              <w:t xml:space="preserve"> filing of </w:t>
            </w:r>
            <w:r w:rsidR="00CB22AB">
              <w:rPr>
                <w:rFonts w:ascii="Times New Roman" w:eastAsia="Calibri" w:hAnsi="Times New Roman" w:cs="Times New Roman"/>
                <w:color w:val="000000"/>
                <w:sz w:val="24"/>
                <w:szCs w:val="24"/>
                <w:lang w:val="en-US"/>
              </w:rPr>
              <w:t>passengers</w:t>
            </w:r>
            <w:r w:rsidR="007A5F36">
              <w:rPr>
                <w:rFonts w:ascii="Times New Roman" w:eastAsia="Calibri" w:hAnsi="Times New Roman" w:cs="Times New Roman"/>
                <w:color w:val="000000"/>
                <w:sz w:val="24"/>
                <w:szCs w:val="24"/>
                <w:lang w:val="en-US"/>
              </w:rPr>
              <w:t xml:space="preserve"> names and </w:t>
            </w:r>
            <w:r w:rsidR="00CB22AB">
              <w:rPr>
                <w:rFonts w:ascii="Times New Roman" w:eastAsia="Calibri" w:hAnsi="Times New Roman" w:cs="Times New Roman"/>
                <w:color w:val="000000"/>
                <w:sz w:val="24"/>
                <w:szCs w:val="24"/>
                <w:lang w:val="en-US"/>
              </w:rPr>
              <w:t>passport</w:t>
            </w:r>
            <w:r w:rsidR="007A5F36">
              <w:rPr>
                <w:rFonts w:ascii="Times New Roman" w:eastAsia="Calibri" w:hAnsi="Times New Roman" w:cs="Times New Roman"/>
                <w:color w:val="000000"/>
                <w:sz w:val="24"/>
                <w:szCs w:val="24"/>
                <w:lang w:val="en-US"/>
              </w:rPr>
              <w:t xml:space="preserve"> dat</w:t>
            </w:r>
            <w:r w:rsidR="00CB22AB">
              <w:rPr>
                <w:rFonts w:ascii="Times New Roman" w:eastAsia="Calibri" w:hAnsi="Times New Roman" w:cs="Times New Roman"/>
                <w:color w:val="000000"/>
                <w:sz w:val="24"/>
                <w:szCs w:val="24"/>
                <w:lang w:val="en-US"/>
              </w:rPr>
              <w:t>a</w:t>
            </w:r>
            <w:r w:rsidR="007A5F36">
              <w:rPr>
                <w:rFonts w:ascii="Times New Roman" w:eastAsia="Calibri" w:hAnsi="Times New Roman" w:cs="Times New Roman"/>
                <w:color w:val="000000"/>
                <w:sz w:val="24"/>
                <w:szCs w:val="24"/>
                <w:lang w:val="en-US"/>
              </w:rPr>
              <w:t xml:space="preserve"> during the booking which </w:t>
            </w:r>
            <w:r w:rsidR="00CB22AB">
              <w:rPr>
                <w:rFonts w:ascii="Times New Roman" w:eastAsia="Calibri" w:hAnsi="Times New Roman" w:cs="Times New Roman"/>
                <w:color w:val="000000"/>
                <w:sz w:val="24"/>
                <w:szCs w:val="24"/>
                <w:lang w:val="en-US"/>
              </w:rPr>
              <w:t>caused</w:t>
            </w:r>
            <w:r w:rsidR="007A5F36">
              <w:rPr>
                <w:rFonts w:ascii="Times New Roman" w:eastAsia="Calibri" w:hAnsi="Times New Roman" w:cs="Times New Roman"/>
                <w:color w:val="000000"/>
                <w:sz w:val="24"/>
                <w:szCs w:val="24"/>
                <w:lang w:val="en-US"/>
              </w:rPr>
              <w:t xml:space="preserve"> the refuse of carriage, deportation, penalties or </w:t>
            </w:r>
            <w:r>
              <w:rPr>
                <w:rFonts w:ascii="Times New Roman" w:eastAsia="Calibri" w:hAnsi="Times New Roman" w:cs="Times New Roman"/>
                <w:color w:val="000000"/>
                <w:sz w:val="24"/>
                <w:szCs w:val="24"/>
                <w:lang w:val="en-US"/>
              </w:rPr>
              <w:t>notification</w:t>
            </w:r>
            <w:r w:rsidR="000B0C88">
              <w:rPr>
                <w:rFonts w:ascii="Times New Roman" w:eastAsia="Calibri" w:hAnsi="Times New Roman" w:cs="Times New Roman"/>
                <w:color w:val="000000"/>
                <w:sz w:val="24"/>
                <w:szCs w:val="24"/>
                <w:lang w:val="en-US"/>
              </w:rPr>
              <w:t>s</w:t>
            </w:r>
            <w:r w:rsidR="007A5F36">
              <w:rPr>
                <w:rFonts w:ascii="Times New Roman" w:eastAsia="Calibri" w:hAnsi="Times New Roman" w:cs="Times New Roman"/>
                <w:color w:val="000000"/>
                <w:sz w:val="24"/>
                <w:szCs w:val="24"/>
                <w:lang w:val="en-US"/>
              </w:rPr>
              <w:t xml:space="preserve"> sen</w:t>
            </w:r>
            <w:r w:rsidR="000B0C88">
              <w:rPr>
                <w:rFonts w:ascii="Times New Roman" w:eastAsia="Calibri" w:hAnsi="Times New Roman" w:cs="Times New Roman"/>
                <w:color w:val="000000"/>
                <w:sz w:val="24"/>
                <w:szCs w:val="24"/>
                <w:lang w:val="en-US"/>
              </w:rPr>
              <w:t>ding</w:t>
            </w:r>
            <w:r w:rsidR="007A5F36">
              <w:rPr>
                <w:rFonts w:ascii="Times New Roman" w:eastAsia="Calibri" w:hAnsi="Times New Roman" w:cs="Times New Roman"/>
                <w:color w:val="000000"/>
                <w:sz w:val="24"/>
                <w:szCs w:val="24"/>
                <w:lang w:val="en-US"/>
              </w:rPr>
              <w:t xml:space="preserve"> by state </w:t>
            </w:r>
            <w:r w:rsidR="007A5F36">
              <w:rPr>
                <w:rFonts w:ascii="Times New Roman" w:eastAsia="Calibri" w:hAnsi="Times New Roman" w:cs="Times New Roman"/>
                <w:color w:val="000000"/>
                <w:sz w:val="24"/>
                <w:szCs w:val="24"/>
                <w:lang w:val="en-US"/>
              </w:rPr>
              <w:lastRenderedPageBreak/>
              <w:t xml:space="preserve">and/or controlling authorities, </w:t>
            </w:r>
            <w:r w:rsidR="000B0C88">
              <w:rPr>
                <w:rFonts w:ascii="Times New Roman" w:eastAsia="Calibri" w:hAnsi="Times New Roman" w:cs="Times New Roman"/>
                <w:color w:val="000000"/>
                <w:sz w:val="24"/>
                <w:szCs w:val="24"/>
                <w:lang w:val="en-US"/>
              </w:rPr>
              <w:t xml:space="preserve">as well as </w:t>
            </w:r>
            <w:proofErr w:type="spellStart"/>
            <w:r w:rsidR="007A5F36">
              <w:rPr>
                <w:rFonts w:ascii="Times New Roman" w:eastAsia="Calibri" w:hAnsi="Times New Roman" w:cs="Times New Roman"/>
                <w:color w:val="000000"/>
                <w:sz w:val="24"/>
                <w:szCs w:val="24"/>
                <w:lang w:val="en-US"/>
              </w:rPr>
              <w:t>reticketing</w:t>
            </w:r>
            <w:proofErr w:type="spellEnd"/>
            <w:r w:rsidR="007A5F36">
              <w:rPr>
                <w:rFonts w:ascii="Times New Roman" w:eastAsia="Calibri" w:hAnsi="Times New Roman" w:cs="Times New Roman"/>
                <w:color w:val="000000"/>
                <w:sz w:val="24"/>
                <w:szCs w:val="24"/>
                <w:lang w:val="en-US"/>
              </w:rPr>
              <w:t xml:space="preserve"> in the carrie</w:t>
            </w:r>
            <w:r>
              <w:rPr>
                <w:rFonts w:ascii="Times New Roman" w:eastAsia="Calibri" w:hAnsi="Times New Roman" w:cs="Times New Roman"/>
                <w:color w:val="000000"/>
                <w:sz w:val="24"/>
                <w:szCs w:val="24"/>
                <w:lang w:val="en-US"/>
              </w:rPr>
              <w:t>r’s</w:t>
            </w:r>
            <w:r w:rsidR="007A5F36">
              <w:rPr>
                <w:rFonts w:ascii="Times New Roman" w:eastAsia="Calibri" w:hAnsi="Times New Roman" w:cs="Times New Roman"/>
                <w:color w:val="000000"/>
                <w:sz w:val="24"/>
                <w:szCs w:val="24"/>
                <w:lang w:val="en-US"/>
              </w:rPr>
              <w:t xml:space="preserve"> ticket offices.</w:t>
            </w:r>
          </w:p>
        </w:tc>
        <w:tc>
          <w:tcPr>
            <w:tcW w:w="3293" w:type="dxa"/>
          </w:tcPr>
          <w:p w14:paraId="0026C905" w14:textId="77777777" w:rsidR="0039223F" w:rsidRPr="00A6093F" w:rsidRDefault="001C1F9A" w:rsidP="001C1F9A">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lastRenderedPageBreak/>
              <w:t>Compensation for damage</w:t>
            </w:r>
            <w:r w:rsidR="00A32783">
              <w:rPr>
                <w:rFonts w:ascii="Times New Roman" w:eastAsia="Calibri" w:hAnsi="Times New Roman" w:cs="Times New Roman"/>
                <w:color w:val="000000"/>
                <w:sz w:val="24"/>
                <w:szCs w:val="24"/>
                <w:lang w:val="en-US"/>
              </w:rPr>
              <w:t xml:space="preserve"> an</w:t>
            </w:r>
            <w:r w:rsidR="00A32783">
              <w:rPr>
                <w:rFonts w:ascii="Times New Roman" w:eastAsia="Calibri" w:hAnsi="Times New Roman" w:cs="Times New Roman"/>
                <w:color w:val="000000"/>
                <w:sz w:val="24"/>
                <w:szCs w:val="24"/>
                <w:lang w:val="de-DE"/>
              </w:rPr>
              <w:t>d</w:t>
            </w:r>
            <w:r w:rsidR="00A32783">
              <w:rPr>
                <w:rFonts w:ascii="Times New Roman" w:eastAsia="Calibri" w:hAnsi="Times New Roman" w:cs="Times New Roman"/>
                <w:color w:val="000000"/>
                <w:sz w:val="24"/>
                <w:szCs w:val="24"/>
                <w:lang w:val="en-US"/>
              </w:rPr>
              <w:t xml:space="preserve"> penalty in the amount of </w:t>
            </w:r>
            <w:r w:rsidR="0045794C">
              <w:rPr>
                <w:rFonts w:ascii="Times New Roman" w:eastAsia="Calibri" w:hAnsi="Times New Roman" w:cs="Times New Roman"/>
                <w:color w:val="000000"/>
                <w:sz w:val="24"/>
                <w:szCs w:val="24"/>
                <w:lang w:val="en-US"/>
              </w:rPr>
              <w:t xml:space="preserve">50 </w:t>
            </w:r>
            <w:r w:rsidR="0032325D">
              <w:rPr>
                <w:rFonts w:ascii="Times New Roman" w:eastAsia="Calibri" w:hAnsi="Times New Roman" w:cs="Times New Roman"/>
                <w:color w:val="000000"/>
                <w:sz w:val="24"/>
                <w:szCs w:val="24"/>
                <w:lang w:val="en-US"/>
              </w:rPr>
              <w:t>E</w:t>
            </w:r>
            <w:r>
              <w:rPr>
                <w:rFonts w:ascii="Times New Roman" w:eastAsia="Calibri" w:hAnsi="Times New Roman" w:cs="Times New Roman"/>
                <w:color w:val="000000"/>
                <w:sz w:val="24"/>
                <w:szCs w:val="24"/>
                <w:lang w:val="en-US"/>
              </w:rPr>
              <w:t>uro</w:t>
            </w:r>
            <w:r w:rsidR="000E54DE">
              <w:rPr>
                <w:rFonts w:ascii="Times New Roman" w:eastAsia="Calibri" w:hAnsi="Times New Roman" w:cs="Times New Roman"/>
                <w:color w:val="000000"/>
                <w:sz w:val="24"/>
                <w:szCs w:val="24"/>
                <w:lang w:val="en-US"/>
              </w:rPr>
              <w:t xml:space="preserve"> per each </w:t>
            </w:r>
            <w:r>
              <w:rPr>
                <w:rFonts w:ascii="Times New Roman" w:eastAsia="Calibri" w:hAnsi="Times New Roman" w:cs="Times New Roman"/>
                <w:color w:val="000000"/>
                <w:sz w:val="24"/>
                <w:szCs w:val="24"/>
                <w:lang w:val="en-US"/>
              </w:rPr>
              <w:t>document</w:t>
            </w:r>
            <w:r w:rsidR="000E54DE">
              <w:rPr>
                <w:rFonts w:ascii="Times New Roman" w:eastAsia="Calibri" w:hAnsi="Times New Roman" w:cs="Times New Roman"/>
                <w:color w:val="000000"/>
                <w:sz w:val="24"/>
                <w:szCs w:val="24"/>
                <w:lang w:val="en-US"/>
              </w:rPr>
              <w:t>.</w:t>
            </w:r>
          </w:p>
        </w:tc>
      </w:tr>
      <w:tr w:rsidR="0039223F" w:rsidRPr="00365869" w14:paraId="47EF43C8" w14:textId="77777777" w:rsidTr="003937B4">
        <w:tc>
          <w:tcPr>
            <w:tcW w:w="688" w:type="dxa"/>
          </w:tcPr>
          <w:p w14:paraId="22F1A8EF"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lastRenderedPageBreak/>
              <w:t>7</w:t>
            </w:r>
          </w:p>
        </w:tc>
        <w:tc>
          <w:tcPr>
            <w:tcW w:w="5924" w:type="dxa"/>
          </w:tcPr>
          <w:p w14:paraId="2BEAA3FB" w14:textId="77777777" w:rsidR="0039223F" w:rsidRPr="007A5F36" w:rsidRDefault="007A5F36" w:rsidP="008F1F78">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Wrong </w:t>
            </w:r>
            <w:r w:rsidR="008F1F78">
              <w:rPr>
                <w:rFonts w:ascii="Times New Roman" w:eastAsia="Calibri" w:hAnsi="Times New Roman" w:cs="Times New Roman"/>
                <w:color w:val="000000"/>
                <w:sz w:val="24"/>
                <w:szCs w:val="24"/>
                <w:lang w:val="en-US"/>
              </w:rPr>
              <w:t xml:space="preserve">calculating of </w:t>
            </w:r>
            <w:proofErr w:type="spellStart"/>
            <w:r w:rsidR="008F1F78">
              <w:rPr>
                <w:rFonts w:ascii="Times New Roman" w:eastAsia="Calibri" w:hAnsi="Times New Roman" w:cs="Times New Roman"/>
                <w:color w:val="000000"/>
                <w:sz w:val="24"/>
                <w:szCs w:val="24"/>
                <w:lang w:val="en-US"/>
              </w:rPr>
              <w:t>tariff</w:t>
            </w:r>
            <w:r>
              <w:rPr>
                <w:rFonts w:ascii="Times New Roman" w:eastAsia="Calibri" w:hAnsi="Times New Roman" w:cs="Times New Roman"/>
                <w:color w:val="000000"/>
                <w:sz w:val="24"/>
                <w:szCs w:val="24"/>
                <w:lang w:val="en-US"/>
              </w:rPr>
              <w:t>and</w:t>
            </w:r>
            <w:proofErr w:type="spellEnd"/>
            <w:r>
              <w:rPr>
                <w:rFonts w:ascii="Times New Roman" w:eastAsia="Calibri" w:hAnsi="Times New Roman" w:cs="Times New Roman"/>
                <w:color w:val="000000"/>
                <w:sz w:val="24"/>
                <w:szCs w:val="24"/>
                <w:lang w:val="en-US"/>
              </w:rPr>
              <w:t xml:space="preserve"> wrong application of the discount</w:t>
            </w:r>
            <w:r w:rsidR="000B0C88">
              <w:rPr>
                <w:rFonts w:ascii="Times New Roman" w:eastAsia="Calibri" w:hAnsi="Times New Roman" w:cs="Times New Roman"/>
                <w:color w:val="000000"/>
                <w:sz w:val="24"/>
                <w:szCs w:val="24"/>
                <w:lang w:val="en-US"/>
              </w:rPr>
              <w:t>.</w:t>
            </w:r>
          </w:p>
        </w:tc>
        <w:tc>
          <w:tcPr>
            <w:tcW w:w="3293" w:type="dxa"/>
          </w:tcPr>
          <w:p w14:paraId="63A18EC7" w14:textId="77777777" w:rsidR="0039223F" w:rsidRPr="00A6093F" w:rsidRDefault="001C1F9A"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Compensation for damage in the amount of discount under Fare Quote Notes and penalty in the amount of 50 Euro per each document.</w:t>
            </w:r>
          </w:p>
        </w:tc>
      </w:tr>
      <w:tr w:rsidR="0039223F" w:rsidRPr="00365869" w14:paraId="35577CB9" w14:textId="77777777" w:rsidTr="003937B4">
        <w:tc>
          <w:tcPr>
            <w:tcW w:w="688" w:type="dxa"/>
          </w:tcPr>
          <w:p w14:paraId="4108212E"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8</w:t>
            </w:r>
          </w:p>
        </w:tc>
        <w:tc>
          <w:tcPr>
            <w:tcW w:w="5924" w:type="dxa"/>
          </w:tcPr>
          <w:p w14:paraId="6FEDAD29" w14:textId="77777777" w:rsidR="0039223F" w:rsidRPr="007A5F36" w:rsidRDefault="007A5F36"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Change of </w:t>
            </w:r>
            <w:proofErr w:type="spellStart"/>
            <w:r>
              <w:rPr>
                <w:rFonts w:ascii="Times New Roman" w:eastAsia="Calibri" w:hAnsi="Times New Roman" w:cs="Times New Roman"/>
                <w:color w:val="000000"/>
                <w:sz w:val="24"/>
                <w:szCs w:val="24"/>
                <w:lang w:val="en-US"/>
              </w:rPr>
              <w:t>passenger</w:t>
            </w:r>
            <w:r w:rsidR="008F1F78">
              <w:rPr>
                <w:rFonts w:ascii="Times New Roman" w:eastAsia="Calibri" w:hAnsi="Times New Roman" w:cs="Times New Roman"/>
                <w:color w:val="000000"/>
                <w:sz w:val="24"/>
                <w:szCs w:val="24"/>
                <w:lang w:val="en-US"/>
              </w:rPr>
              <w:t>’</w:t>
            </w:r>
            <w:r w:rsidR="000B0C88">
              <w:rPr>
                <w:rFonts w:ascii="Times New Roman" w:eastAsia="Calibri" w:hAnsi="Times New Roman" w:cs="Times New Roman"/>
                <w:color w:val="000000"/>
                <w:sz w:val="24"/>
                <w:szCs w:val="24"/>
                <w:lang w:val="en-US"/>
              </w:rPr>
              <w:t>s</w:t>
            </w:r>
            <w:r>
              <w:rPr>
                <w:rFonts w:ascii="Times New Roman" w:eastAsia="Calibri" w:hAnsi="Times New Roman" w:cs="Times New Roman"/>
                <w:color w:val="000000"/>
                <w:sz w:val="24"/>
                <w:szCs w:val="24"/>
                <w:lang w:val="en-US"/>
              </w:rPr>
              <w:t>name</w:t>
            </w:r>
            <w:proofErr w:type="spellEnd"/>
            <w:r>
              <w:rPr>
                <w:rFonts w:ascii="Times New Roman" w:eastAsia="Calibri" w:hAnsi="Times New Roman" w:cs="Times New Roman"/>
                <w:color w:val="000000"/>
                <w:sz w:val="24"/>
                <w:szCs w:val="24"/>
                <w:lang w:val="en-US"/>
              </w:rPr>
              <w:t xml:space="preserve"> or surname in </w:t>
            </w:r>
            <w:r w:rsidR="000B0C88">
              <w:rPr>
                <w:rFonts w:ascii="Times New Roman" w:eastAsia="Calibri" w:hAnsi="Times New Roman" w:cs="Times New Roman"/>
                <w:color w:val="000000"/>
                <w:sz w:val="24"/>
                <w:szCs w:val="24"/>
                <w:lang w:val="en-US"/>
              </w:rPr>
              <w:t xml:space="preserve">a </w:t>
            </w:r>
            <w:r>
              <w:rPr>
                <w:rFonts w:ascii="Times New Roman" w:eastAsia="Calibri" w:hAnsi="Times New Roman" w:cs="Times New Roman"/>
                <w:color w:val="000000"/>
                <w:sz w:val="24"/>
                <w:szCs w:val="24"/>
                <w:lang w:val="en-US"/>
              </w:rPr>
              <w:t xml:space="preserve">booking and/or ticket without carrier’s </w:t>
            </w:r>
            <w:r w:rsidR="00CB22AB">
              <w:rPr>
                <w:rFonts w:ascii="Times New Roman" w:eastAsia="Calibri" w:hAnsi="Times New Roman" w:cs="Times New Roman"/>
                <w:color w:val="000000"/>
                <w:sz w:val="24"/>
                <w:szCs w:val="24"/>
                <w:lang w:val="en-US"/>
              </w:rPr>
              <w:t>approval</w:t>
            </w:r>
            <w:r w:rsidR="000B0C88">
              <w:rPr>
                <w:rFonts w:ascii="Times New Roman" w:eastAsia="Calibri" w:hAnsi="Times New Roman" w:cs="Times New Roman"/>
                <w:color w:val="000000"/>
                <w:sz w:val="24"/>
                <w:szCs w:val="24"/>
                <w:lang w:val="en-US"/>
              </w:rPr>
              <w:t>.</w:t>
            </w:r>
          </w:p>
        </w:tc>
        <w:tc>
          <w:tcPr>
            <w:tcW w:w="3293" w:type="dxa"/>
          </w:tcPr>
          <w:p w14:paraId="0C18FABB" w14:textId="77777777" w:rsidR="0039223F" w:rsidRPr="00A6093F" w:rsidRDefault="004A695A" w:rsidP="004A695A">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The penalty in the amount of normal fare of the corresponding service class per ticket.</w:t>
            </w:r>
          </w:p>
        </w:tc>
      </w:tr>
      <w:tr w:rsidR="0039223F" w:rsidRPr="00365869" w14:paraId="4C625A0B" w14:textId="77777777" w:rsidTr="003937B4">
        <w:trPr>
          <w:trHeight w:val="253"/>
        </w:trPr>
        <w:tc>
          <w:tcPr>
            <w:tcW w:w="688" w:type="dxa"/>
          </w:tcPr>
          <w:p w14:paraId="7858A629"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9</w:t>
            </w:r>
          </w:p>
        </w:tc>
        <w:tc>
          <w:tcPr>
            <w:tcW w:w="5924" w:type="dxa"/>
          </w:tcPr>
          <w:p w14:paraId="7BEB74BE" w14:textId="77777777" w:rsidR="0039223F" w:rsidRPr="007A5F36" w:rsidRDefault="007A5F36"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Ticketing without</w:t>
            </w:r>
            <w:r w:rsidR="00591AC1">
              <w:rPr>
                <w:rFonts w:ascii="Times New Roman" w:eastAsia="Calibri" w:hAnsi="Times New Roman" w:cs="Times New Roman"/>
                <w:color w:val="000000"/>
                <w:sz w:val="24"/>
                <w:szCs w:val="24"/>
                <w:lang w:val="en-US"/>
              </w:rPr>
              <w:t xml:space="preserve"> seat conformation in PNR or ticketing with status RQ an</w:t>
            </w:r>
            <w:r w:rsidR="000B0C88">
              <w:rPr>
                <w:rFonts w:ascii="Times New Roman" w:eastAsia="Calibri" w:hAnsi="Times New Roman" w:cs="Times New Roman"/>
                <w:color w:val="000000"/>
                <w:sz w:val="24"/>
                <w:szCs w:val="24"/>
                <w:lang w:val="en-US"/>
              </w:rPr>
              <w:t>d</w:t>
            </w:r>
            <w:r w:rsidR="00591AC1">
              <w:rPr>
                <w:rFonts w:ascii="Times New Roman" w:eastAsia="Calibri" w:hAnsi="Times New Roman" w:cs="Times New Roman"/>
                <w:color w:val="000000"/>
                <w:sz w:val="24"/>
                <w:szCs w:val="24"/>
                <w:lang w:val="en-US"/>
              </w:rPr>
              <w:t xml:space="preserve"> SA (except cases allowed by the </w:t>
            </w:r>
            <w:r w:rsidR="00CB22AB">
              <w:rPr>
                <w:rFonts w:ascii="Times New Roman" w:eastAsia="Calibri" w:hAnsi="Times New Roman" w:cs="Times New Roman"/>
                <w:color w:val="000000"/>
                <w:sz w:val="24"/>
                <w:szCs w:val="24"/>
                <w:lang w:val="en-US"/>
              </w:rPr>
              <w:t>carrier</w:t>
            </w:r>
            <w:r w:rsidR="00591AC1">
              <w:rPr>
                <w:rFonts w:ascii="Times New Roman" w:eastAsia="Calibri" w:hAnsi="Times New Roman" w:cs="Times New Roman"/>
                <w:color w:val="000000"/>
                <w:sz w:val="24"/>
                <w:szCs w:val="24"/>
                <w:lang w:val="en-US"/>
              </w:rPr>
              <w:t>)</w:t>
            </w:r>
            <w:r w:rsidR="008F1F78">
              <w:rPr>
                <w:rFonts w:ascii="Times New Roman" w:eastAsia="Calibri" w:hAnsi="Times New Roman" w:cs="Times New Roman"/>
                <w:color w:val="000000"/>
                <w:sz w:val="24"/>
                <w:szCs w:val="24"/>
                <w:lang w:val="en-US"/>
              </w:rPr>
              <w:t>.</w:t>
            </w:r>
          </w:p>
        </w:tc>
        <w:tc>
          <w:tcPr>
            <w:tcW w:w="3293" w:type="dxa"/>
          </w:tcPr>
          <w:p w14:paraId="12EA94FD" w14:textId="77777777" w:rsidR="0039223F" w:rsidRPr="004A695A" w:rsidRDefault="004A695A" w:rsidP="000B0C88">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Compensation for damage in the amount of applicable class of booking and penalty </w:t>
            </w:r>
            <w:r w:rsidR="000B0C88">
              <w:rPr>
                <w:rFonts w:ascii="Times New Roman" w:eastAsia="Calibri" w:hAnsi="Times New Roman" w:cs="Times New Roman"/>
                <w:color w:val="000000"/>
                <w:sz w:val="24"/>
                <w:szCs w:val="24"/>
                <w:lang w:val="en-US"/>
              </w:rPr>
              <w:t>i</w:t>
            </w:r>
            <w:r>
              <w:rPr>
                <w:rFonts w:ascii="Times New Roman" w:eastAsia="Calibri" w:hAnsi="Times New Roman" w:cs="Times New Roman"/>
                <w:color w:val="000000"/>
                <w:sz w:val="24"/>
                <w:szCs w:val="24"/>
                <w:lang w:val="en-US"/>
              </w:rPr>
              <w:t xml:space="preserve">n the </w:t>
            </w:r>
            <w:r w:rsidR="000B0C88">
              <w:rPr>
                <w:rFonts w:ascii="Times New Roman" w:eastAsia="Calibri" w:hAnsi="Times New Roman" w:cs="Times New Roman"/>
                <w:color w:val="000000"/>
                <w:sz w:val="24"/>
                <w:szCs w:val="24"/>
                <w:lang w:val="en-US"/>
              </w:rPr>
              <w:t>a</w:t>
            </w:r>
            <w:r>
              <w:rPr>
                <w:rFonts w:ascii="Times New Roman" w:eastAsia="Calibri" w:hAnsi="Times New Roman" w:cs="Times New Roman"/>
                <w:color w:val="000000"/>
                <w:sz w:val="24"/>
                <w:szCs w:val="24"/>
                <w:lang w:val="en-US"/>
              </w:rPr>
              <w:t xml:space="preserve">mount of 50 Euro. </w:t>
            </w:r>
          </w:p>
        </w:tc>
      </w:tr>
      <w:tr w:rsidR="0039223F" w:rsidRPr="00365869" w14:paraId="2E25133C" w14:textId="77777777" w:rsidTr="003937B4">
        <w:trPr>
          <w:trHeight w:val="253"/>
        </w:trPr>
        <w:tc>
          <w:tcPr>
            <w:tcW w:w="688" w:type="dxa"/>
          </w:tcPr>
          <w:p w14:paraId="7425314F"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10</w:t>
            </w:r>
          </w:p>
        </w:tc>
        <w:tc>
          <w:tcPr>
            <w:tcW w:w="5924" w:type="dxa"/>
          </w:tcPr>
          <w:p w14:paraId="51E19152" w14:textId="77777777" w:rsidR="0039223F" w:rsidRPr="00591AC1" w:rsidRDefault="00591AC1" w:rsidP="00591AC1">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Discrepancies between the</w:t>
            </w:r>
            <w:r w:rsidR="00135CC2" w:rsidRPr="00135CC2">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lang w:val="en-US"/>
              </w:rPr>
              <w:t>booking class and</w:t>
            </w:r>
            <w:r w:rsidR="00135CC2" w:rsidRPr="00135CC2">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lang w:val="en-US"/>
              </w:rPr>
              <w:t>applicable tariff</w:t>
            </w:r>
            <w:r w:rsidR="008F1F78">
              <w:rPr>
                <w:rFonts w:ascii="Times New Roman" w:eastAsia="Calibri" w:hAnsi="Times New Roman" w:cs="Times New Roman"/>
                <w:color w:val="000000"/>
                <w:sz w:val="24"/>
                <w:szCs w:val="24"/>
                <w:lang w:val="en-US"/>
              </w:rPr>
              <w:t>.</w:t>
            </w:r>
          </w:p>
        </w:tc>
        <w:tc>
          <w:tcPr>
            <w:tcW w:w="3293" w:type="dxa"/>
          </w:tcPr>
          <w:p w14:paraId="5590C6BD" w14:textId="77777777" w:rsidR="0039223F" w:rsidRPr="004A695A" w:rsidRDefault="004A695A"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Penalty in the amount of extra charge up to the corresponding booking class and penalty in the amount of 50 Euro per each ticket. </w:t>
            </w:r>
          </w:p>
        </w:tc>
      </w:tr>
      <w:tr w:rsidR="0039223F" w:rsidRPr="00365869" w14:paraId="4756D67B" w14:textId="77777777" w:rsidTr="003937B4">
        <w:trPr>
          <w:trHeight w:val="253"/>
        </w:trPr>
        <w:tc>
          <w:tcPr>
            <w:tcW w:w="688" w:type="dxa"/>
          </w:tcPr>
          <w:p w14:paraId="5F5F9EB7"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11</w:t>
            </w:r>
          </w:p>
        </w:tc>
        <w:tc>
          <w:tcPr>
            <w:tcW w:w="5924" w:type="dxa"/>
          </w:tcPr>
          <w:p w14:paraId="7258BBFA" w14:textId="77777777" w:rsidR="0039223F" w:rsidRPr="00591AC1" w:rsidRDefault="00EF22FE"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Incorrect exchange rate applied at the ticketing in GDS</w:t>
            </w:r>
            <w:r w:rsidR="008F1F78">
              <w:rPr>
                <w:rFonts w:ascii="Times New Roman" w:eastAsia="Calibri" w:hAnsi="Times New Roman" w:cs="Times New Roman"/>
                <w:color w:val="000000"/>
                <w:sz w:val="24"/>
                <w:szCs w:val="24"/>
                <w:lang w:val="en-US"/>
              </w:rPr>
              <w:t>.</w:t>
            </w:r>
          </w:p>
        </w:tc>
        <w:tc>
          <w:tcPr>
            <w:tcW w:w="3293" w:type="dxa"/>
          </w:tcPr>
          <w:p w14:paraId="51305C6E" w14:textId="77777777" w:rsidR="0039223F" w:rsidRPr="00A6093F" w:rsidRDefault="004A695A"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Compensation for damage in the amount of damage and penalty in the amount of 50 Euro per each ticket.</w:t>
            </w:r>
          </w:p>
        </w:tc>
      </w:tr>
      <w:tr w:rsidR="0039223F" w:rsidRPr="00365869" w14:paraId="43AA33E7" w14:textId="77777777" w:rsidTr="003937B4">
        <w:trPr>
          <w:trHeight w:val="253"/>
        </w:trPr>
        <w:tc>
          <w:tcPr>
            <w:tcW w:w="688" w:type="dxa"/>
          </w:tcPr>
          <w:p w14:paraId="696F0373"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12</w:t>
            </w:r>
          </w:p>
        </w:tc>
        <w:tc>
          <w:tcPr>
            <w:tcW w:w="5924" w:type="dxa"/>
          </w:tcPr>
          <w:p w14:paraId="62E439A7" w14:textId="77777777" w:rsidR="0039223F" w:rsidRPr="008F1F78" w:rsidRDefault="00EF22FE"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Violation of the minimum connection</w:t>
            </w:r>
            <w:r w:rsidR="00135CC2" w:rsidRPr="00135CC2">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lang w:val="en-US"/>
              </w:rPr>
              <w:t>time</w:t>
            </w:r>
            <w:r w:rsidR="008F1F78">
              <w:rPr>
                <w:rFonts w:ascii="Times New Roman" w:eastAsia="Calibri" w:hAnsi="Times New Roman" w:cs="Times New Roman"/>
                <w:color w:val="000000"/>
                <w:sz w:val="24"/>
                <w:szCs w:val="24"/>
                <w:lang w:val="en-US"/>
              </w:rPr>
              <w:t>.</w:t>
            </w:r>
          </w:p>
        </w:tc>
        <w:tc>
          <w:tcPr>
            <w:tcW w:w="3293" w:type="dxa"/>
          </w:tcPr>
          <w:p w14:paraId="6884A491" w14:textId="77777777" w:rsidR="0039223F" w:rsidRPr="00E025DE" w:rsidRDefault="00C933AF" w:rsidP="00135CC2">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Amount of damage, including the Carrier’s </w:t>
            </w:r>
            <w:r w:rsidR="000B0C88">
              <w:rPr>
                <w:rFonts w:ascii="Times New Roman" w:eastAsia="Calibri" w:hAnsi="Times New Roman" w:cs="Times New Roman"/>
                <w:color w:val="000000"/>
                <w:sz w:val="24"/>
                <w:szCs w:val="24"/>
                <w:lang w:val="en-US"/>
              </w:rPr>
              <w:t>expenses</w:t>
            </w:r>
            <w:r>
              <w:rPr>
                <w:rFonts w:ascii="Times New Roman" w:eastAsia="Calibri" w:hAnsi="Times New Roman" w:cs="Times New Roman"/>
                <w:color w:val="000000"/>
                <w:sz w:val="24"/>
                <w:szCs w:val="24"/>
                <w:lang w:val="en-US"/>
              </w:rPr>
              <w:t xml:space="preserve"> on the accommodation and transportation of the passengers, as well as penalty for the voluntary ticket return under the Fare </w:t>
            </w:r>
            <w:r w:rsidR="00135CC2">
              <w:rPr>
                <w:rFonts w:ascii="Times New Roman" w:eastAsia="Calibri" w:hAnsi="Times New Roman" w:cs="Times New Roman"/>
                <w:color w:val="000000"/>
                <w:sz w:val="24"/>
                <w:szCs w:val="24"/>
                <w:lang w:val="en-US"/>
              </w:rPr>
              <w:t>Rules</w:t>
            </w:r>
            <w:r>
              <w:rPr>
                <w:rFonts w:ascii="Times New Roman" w:eastAsia="Calibri" w:hAnsi="Times New Roman" w:cs="Times New Roman"/>
                <w:color w:val="000000"/>
                <w:sz w:val="24"/>
                <w:szCs w:val="24"/>
                <w:lang w:val="en-US"/>
              </w:rPr>
              <w:t>.</w:t>
            </w:r>
          </w:p>
        </w:tc>
      </w:tr>
      <w:tr w:rsidR="0039223F" w:rsidRPr="00365869" w14:paraId="768F3E6B" w14:textId="77777777" w:rsidTr="003937B4">
        <w:trPr>
          <w:trHeight w:val="253"/>
        </w:trPr>
        <w:tc>
          <w:tcPr>
            <w:tcW w:w="688" w:type="dxa"/>
          </w:tcPr>
          <w:p w14:paraId="73960DF7"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13</w:t>
            </w:r>
          </w:p>
        </w:tc>
        <w:tc>
          <w:tcPr>
            <w:tcW w:w="5924" w:type="dxa"/>
          </w:tcPr>
          <w:p w14:paraId="5EA2AFE5" w14:textId="77777777" w:rsidR="0039223F" w:rsidRPr="0054168F" w:rsidRDefault="0054168F"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Ticketing</w:t>
            </w:r>
            <w:r w:rsidR="00206B2C">
              <w:rPr>
                <w:rFonts w:ascii="Times New Roman" w:eastAsia="Calibri" w:hAnsi="Times New Roman" w:cs="Times New Roman"/>
                <w:color w:val="000000"/>
                <w:sz w:val="24"/>
                <w:szCs w:val="24"/>
                <w:lang w:val="en-US"/>
              </w:rPr>
              <w:t xml:space="preserve"> when the payment is </w:t>
            </w:r>
            <w:r w:rsidR="00A348CD">
              <w:rPr>
                <w:rFonts w:ascii="Times New Roman" w:eastAsia="Calibri" w:hAnsi="Times New Roman" w:cs="Times New Roman"/>
                <w:color w:val="000000"/>
                <w:sz w:val="24"/>
                <w:szCs w:val="24"/>
                <w:lang w:val="en-US"/>
              </w:rPr>
              <w:t>performed</w:t>
            </w:r>
            <w:r w:rsidR="00206B2C">
              <w:rPr>
                <w:rFonts w:ascii="Times New Roman" w:eastAsia="Calibri" w:hAnsi="Times New Roman" w:cs="Times New Roman"/>
                <w:color w:val="000000"/>
                <w:sz w:val="24"/>
                <w:szCs w:val="24"/>
                <w:lang w:val="en-US"/>
              </w:rPr>
              <w:t xml:space="preserve"> with card in the </w:t>
            </w:r>
            <w:r w:rsidR="00A348CD">
              <w:rPr>
                <w:rFonts w:ascii="Times New Roman" w:eastAsia="Calibri" w:hAnsi="Times New Roman" w:cs="Times New Roman"/>
                <w:color w:val="000000"/>
                <w:sz w:val="24"/>
                <w:szCs w:val="24"/>
                <w:lang w:val="en-US"/>
              </w:rPr>
              <w:t>absence</w:t>
            </w:r>
            <w:r w:rsidR="00206B2C">
              <w:rPr>
                <w:rFonts w:ascii="Times New Roman" w:eastAsia="Calibri" w:hAnsi="Times New Roman" w:cs="Times New Roman"/>
                <w:color w:val="000000"/>
                <w:sz w:val="24"/>
                <w:szCs w:val="24"/>
                <w:lang w:val="en-US"/>
              </w:rPr>
              <w:t xml:space="preserve"> of its owner</w:t>
            </w:r>
            <w:r w:rsidR="000B0C88">
              <w:rPr>
                <w:rFonts w:ascii="Times New Roman" w:eastAsia="Calibri" w:hAnsi="Times New Roman" w:cs="Times New Roman"/>
                <w:color w:val="000000"/>
                <w:sz w:val="24"/>
                <w:szCs w:val="24"/>
                <w:lang w:val="en-US"/>
              </w:rPr>
              <w:t>,</w:t>
            </w:r>
            <w:r w:rsidR="00206B2C">
              <w:rPr>
                <w:rFonts w:ascii="Times New Roman" w:eastAsia="Calibri" w:hAnsi="Times New Roman" w:cs="Times New Roman"/>
                <w:color w:val="000000"/>
                <w:sz w:val="24"/>
                <w:szCs w:val="24"/>
                <w:lang w:val="en-US"/>
              </w:rPr>
              <w:t xml:space="preserve"> result in the application of Chargeback towards the carrier due to the </w:t>
            </w:r>
            <w:r w:rsidR="00A348CD">
              <w:rPr>
                <w:rFonts w:ascii="Times New Roman" w:eastAsia="Calibri" w:hAnsi="Times New Roman" w:cs="Times New Roman"/>
                <w:color w:val="000000"/>
                <w:sz w:val="24"/>
                <w:szCs w:val="24"/>
                <w:lang w:val="en-US"/>
              </w:rPr>
              <w:t>discrepancies</w:t>
            </w:r>
            <w:r w:rsidR="00206B2C">
              <w:rPr>
                <w:rFonts w:ascii="Times New Roman" w:eastAsia="Calibri" w:hAnsi="Times New Roman" w:cs="Times New Roman"/>
                <w:color w:val="000000"/>
                <w:sz w:val="24"/>
                <w:szCs w:val="24"/>
                <w:lang w:val="en-US"/>
              </w:rPr>
              <w:t xml:space="preserve"> between </w:t>
            </w:r>
            <w:proofErr w:type="spellStart"/>
            <w:r w:rsidR="00A348CD">
              <w:rPr>
                <w:rFonts w:ascii="Times New Roman" w:eastAsia="Calibri" w:hAnsi="Times New Roman" w:cs="Times New Roman"/>
                <w:color w:val="000000"/>
                <w:sz w:val="24"/>
                <w:szCs w:val="24"/>
                <w:lang w:val="en-US"/>
              </w:rPr>
              <w:t>theamount</w:t>
            </w:r>
            <w:proofErr w:type="spellEnd"/>
            <w:r w:rsidR="00206B2C">
              <w:rPr>
                <w:rFonts w:ascii="Times New Roman" w:eastAsia="Calibri" w:hAnsi="Times New Roman" w:cs="Times New Roman"/>
                <w:color w:val="000000"/>
                <w:sz w:val="24"/>
                <w:szCs w:val="24"/>
                <w:lang w:val="en-US"/>
              </w:rPr>
              <w:t xml:space="preserve"> of transaction</w:t>
            </w:r>
            <w:r w:rsidR="00A348CD">
              <w:rPr>
                <w:rFonts w:ascii="Times New Roman" w:eastAsia="Calibri" w:hAnsi="Times New Roman" w:cs="Times New Roman"/>
                <w:color w:val="000000"/>
                <w:sz w:val="24"/>
                <w:szCs w:val="24"/>
                <w:lang w:val="en-US"/>
              </w:rPr>
              <w:t xml:space="preserve"> and ticket cost</w:t>
            </w:r>
            <w:r w:rsidR="000B0C88">
              <w:rPr>
                <w:rFonts w:ascii="Times New Roman" w:eastAsia="Calibri" w:hAnsi="Times New Roman" w:cs="Times New Roman"/>
                <w:color w:val="000000"/>
                <w:sz w:val="24"/>
                <w:szCs w:val="24"/>
                <w:lang w:val="en-US"/>
              </w:rPr>
              <w:t>,</w:t>
            </w:r>
            <w:r w:rsidR="00A348CD">
              <w:rPr>
                <w:rFonts w:ascii="Times New Roman" w:eastAsia="Calibri" w:hAnsi="Times New Roman" w:cs="Times New Roman"/>
                <w:color w:val="000000"/>
                <w:sz w:val="24"/>
                <w:szCs w:val="24"/>
                <w:lang w:val="en-US"/>
              </w:rPr>
              <w:t xml:space="preserve"> declared by the agent.</w:t>
            </w:r>
          </w:p>
        </w:tc>
        <w:tc>
          <w:tcPr>
            <w:tcW w:w="3293" w:type="dxa"/>
          </w:tcPr>
          <w:p w14:paraId="2242C513" w14:textId="77777777" w:rsidR="0039223F" w:rsidRPr="00A6093F" w:rsidRDefault="00A348CD" w:rsidP="00A348CD">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Compensation in the amount of</w:t>
            </w:r>
            <w:r w:rsidR="00135CC2">
              <w:rPr>
                <w:rFonts w:ascii="Times New Roman" w:eastAsia="Calibri" w:hAnsi="Times New Roman" w:cs="Times New Roman"/>
                <w:color w:val="000000"/>
                <w:sz w:val="24"/>
                <w:szCs w:val="24"/>
                <w:lang w:val="en-US"/>
              </w:rPr>
              <w:t xml:space="preserve"> </w:t>
            </w:r>
            <w:r w:rsidR="0039223F" w:rsidRPr="00A6093F">
              <w:rPr>
                <w:rFonts w:ascii="Times New Roman" w:eastAsia="Calibri" w:hAnsi="Times New Roman" w:cs="Times New Roman"/>
                <w:color w:val="000000"/>
                <w:sz w:val="24"/>
                <w:szCs w:val="24"/>
                <w:lang w:val="en-US"/>
              </w:rPr>
              <w:t>Chargeback</w:t>
            </w:r>
            <w:r w:rsidR="00135CC2">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lang w:val="en-US"/>
              </w:rPr>
              <w:t>and penalty in the amount of 50 Euro.</w:t>
            </w:r>
          </w:p>
        </w:tc>
      </w:tr>
      <w:tr w:rsidR="0039223F" w:rsidRPr="00365869" w14:paraId="4DF99D61" w14:textId="77777777" w:rsidTr="003937B4">
        <w:trPr>
          <w:trHeight w:val="253"/>
        </w:trPr>
        <w:tc>
          <w:tcPr>
            <w:tcW w:w="688" w:type="dxa"/>
          </w:tcPr>
          <w:p w14:paraId="705A8AE0"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14</w:t>
            </w:r>
          </w:p>
        </w:tc>
        <w:tc>
          <w:tcPr>
            <w:tcW w:w="5924" w:type="dxa"/>
          </w:tcPr>
          <w:p w14:paraId="5C8EA4E4" w14:textId="77777777" w:rsidR="0039223F" w:rsidRPr="00A6093F" w:rsidRDefault="00A348CD" w:rsidP="00A348CD">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Ticketing when the payment is performed with card in the absence of its owner result in the application of Chargeback towards the carrier (other than specified in the line 13 above). </w:t>
            </w:r>
          </w:p>
        </w:tc>
        <w:tc>
          <w:tcPr>
            <w:tcW w:w="3293" w:type="dxa"/>
          </w:tcPr>
          <w:p w14:paraId="67589FDC" w14:textId="77777777" w:rsidR="0039223F" w:rsidRPr="00A6093F" w:rsidRDefault="00A348CD" w:rsidP="00A348CD">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Compensation in the amount of</w:t>
            </w:r>
            <w:r w:rsidR="00BC22EA">
              <w:rPr>
                <w:rFonts w:ascii="Times New Roman" w:eastAsia="Calibri" w:hAnsi="Times New Roman" w:cs="Times New Roman"/>
                <w:color w:val="000000"/>
                <w:sz w:val="24"/>
                <w:szCs w:val="24"/>
                <w:lang w:val="en-US"/>
              </w:rPr>
              <w:t xml:space="preserve"> </w:t>
            </w:r>
            <w:r w:rsidRPr="00A6093F">
              <w:rPr>
                <w:rFonts w:ascii="Times New Roman" w:eastAsia="Calibri" w:hAnsi="Times New Roman" w:cs="Times New Roman"/>
                <w:color w:val="000000"/>
                <w:sz w:val="24"/>
                <w:szCs w:val="24"/>
                <w:lang w:val="en-US"/>
              </w:rPr>
              <w:t>Chargeback</w:t>
            </w:r>
            <w:r w:rsidR="00BC22EA">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lang w:val="en-US"/>
              </w:rPr>
              <w:t>and penalty in the amount of 15 Euro.</w:t>
            </w:r>
          </w:p>
        </w:tc>
      </w:tr>
      <w:tr w:rsidR="0039223F" w:rsidRPr="00365869" w14:paraId="7011F654" w14:textId="77777777" w:rsidTr="003937B4">
        <w:trPr>
          <w:trHeight w:val="253"/>
        </w:trPr>
        <w:tc>
          <w:tcPr>
            <w:tcW w:w="688" w:type="dxa"/>
          </w:tcPr>
          <w:p w14:paraId="7C175FA3"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15</w:t>
            </w:r>
          </w:p>
        </w:tc>
        <w:tc>
          <w:tcPr>
            <w:tcW w:w="5924" w:type="dxa"/>
          </w:tcPr>
          <w:p w14:paraId="27BCE268" w14:textId="77777777" w:rsidR="0039223F" w:rsidRPr="00234D5C" w:rsidRDefault="00234D5C"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Ticketing with violation of interline </w:t>
            </w:r>
            <w:r w:rsidR="009F2BB9">
              <w:rPr>
                <w:rFonts w:ascii="Times New Roman" w:eastAsia="Calibri" w:hAnsi="Times New Roman" w:cs="Times New Roman"/>
                <w:color w:val="000000"/>
                <w:sz w:val="24"/>
                <w:szCs w:val="24"/>
                <w:lang w:val="en-US"/>
              </w:rPr>
              <w:t>agreement</w:t>
            </w:r>
            <w:r>
              <w:rPr>
                <w:rFonts w:ascii="Times New Roman" w:eastAsia="Calibri" w:hAnsi="Times New Roman" w:cs="Times New Roman"/>
                <w:color w:val="000000"/>
                <w:sz w:val="24"/>
                <w:szCs w:val="24"/>
                <w:lang w:val="en-US"/>
              </w:rPr>
              <w:t xml:space="preserve"> of the carrier</w:t>
            </w:r>
            <w:r w:rsidR="008F1F78">
              <w:rPr>
                <w:rFonts w:ascii="Times New Roman" w:eastAsia="Calibri" w:hAnsi="Times New Roman" w:cs="Times New Roman"/>
                <w:color w:val="000000"/>
                <w:sz w:val="24"/>
                <w:szCs w:val="24"/>
                <w:lang w:val="en-US"/>
              </w:rPr>
              <w:t>.</w:t>
            </w:r>
          </w:p>
        </w:tc>
        <w:tc>
          <w:tcPr>
            <w:tcW w:w="3293" w:type="dxa"/>
          </w:tcPr>
          <w:p w14:paraId="144682BB" w14:textId="77777777" w:rsidR="0039223F" w:rsidRPr="00A6093F" w:rsidRDefault="006174EC" w:rsidP="006174EC">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Compensation in the amount</w:t>
            </w:r>
            <w:r w:rsidR="008F1F78">
              <w:rPr>
                <w:rFonts w:ascii="Times New Roman" w:eastAsia="Calibri" w:hAnsi="Times New Roman" w:cs="Times New Roman"/>
                <w:color w:val="000000"/>
                <w:sz w:val="24"/>
                <w:szCs w:val="24"/>
                <w:lang w:val="en-US"/>
              </w:rPr>
              <w:t xml:space="preserve"> of</w:t>
            </w:r>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damageand</w:t>
            </w:r>
            <w:proofErr w:type="spellEnd"/>
            <w:r>
              <w:rPr>
                <w:rFonts w:ascii="Times New Roman" w:eastAsia="Calibri" w:hAnsi="Times New Roman" w:cs="Times New Roman"/>
                <w:color w:val="000000"/>
                <w:sz w:val="24"/>
                <w:szCs w:val="24"/>
                <w:lang w:val="en-US"/>
              </w:rPr>
              <w:t xml:space="preserve"> penalty in the amount of 15 Euro per each violation.</w:t>
            </w:r>
          </w:p>
        </w:tc>
      </w:tr>
      <w:tr w:rsidR="0039223F" w:rsidRPr="00365869" w14:paraId="42555F93" w14:textId="77777777" w:rsidTr="003937B4">
        <w:trPr>
          <w:trHeight w:val="253"/>
        </w:trPr>
        <w:tc>
          <w:tcPr>
            <w:tcW w:w="688" w:type="dxa"/>
          </w:tcPr>
          <w:p w14:paraId="7C23EFC5"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16</w:t>
            </w:r>
          </w:p>
        </w:tc>
        <w:tc>
          <w:tcPr>
            <w:tcW w:w="5924" w:type="dxa"/>
          </w:tcPr>
          <w:p w14:paraId="09B25121" w14:textId="77777777" w:rsidR="0039223F" w:rsidRPr="009F2BB9" w:rsidRDefault="009F2BB9" w:rsidP="000B0C88">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The input of </w:t>
            </w:r>
            <w:r w:rsidR="000B0C88">
              <w:rPr>
                <w:rFonts w:ascii="Times New Roman" w:eastAsia="Calibri" w:hAnsi="Times New Roman" w:cs="Times New Roman"/>
                <w:color w:val="000000"/>
                <w:sz w:val="24"/>
                <w:szCs w:val="24"/>
                <w:lang w:val="en-US"/>
              </w:rPr>
              <w:t>incorrect</w:t>
            </w:r>
            <w:r>
              <w:rPr>
                <w:rFonts w:ascii="Times New Roman" w:eastAsia="Calibri" w:hAnsi="Times New Roman" w:cs="Times New Roman"/>
                <w:color w:val="000000"/>
                <w:sz w:val="24"/>
                <w:szCs w:val="24"/>
                <w:lang w:val="en-US"/>
              </w:rPr>
              <w:t xml:space="preserve"> information in mask: tariff type, currency of tariff, amount of tariff, etc.)</w:t>
            </w:r>
          </w:p>
        </w:tc>
        <w:tc>
          <w:tcPr>
            <w:tcW w:w="3293" w:type="dxa"/>
          </w:tcPr>
          <w:p w14:paraId="18DF1C82" w14:textId="77777777" w:rsidR="0039223F" w:rsidRPr="00A6093F" w:rsidRDefault="00844AC0"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Compensation for damage and penalty in the amount of 15 Euro per each violation</w:t>
            </w:r>
            <w:r w:rsidR="0039223F" w:rsidRPr="00A6093F">
              <w:rPr>
                <w:rFonts w:ascii="Times New Roman" w:eastAsia="Calibri" w:hAnsi="Times New Roman" w:cs="Times New Roman"/>
                <w:color w:val="000000"/>
                <w:sz w:val="24"/>
                <w:szCs w:val="24"/>
                <w:lang w:val="en-US"/>
              </w:rPr>
              <w:t>.</w:t>
            </w:r>
          </w:p>
        </w:tc>
      </w:tr>
      <w:tr w:rsidR="0039223F" w:rsidRPr="00365869" w14:paraId="5ED876A2" w14:textId="77777777" w:rsidTr="003937B4">
        <w:trPr>
          <w:trHeight w:val="253"/>
        </w:trPr>
        <w:tc>
          <w:tcPr>
            <w:tcW w:w="688" w:type="dxa"/>
          </w:tcPr>
          <w:p w14:paraId="604054A8"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17</w:t>
            </w:r>
          </w:p>
        </w:tc>
        <w:tc>
          <w:tcPr>
            <w:tcW w:w="5924" w:type="dxa"/>
          </w:tcPr>
          <w:p w14:paraId="1EFC8B19" w14:textId="77777777" w:rsidR="0039223F" w:rsidRPr="00AA02D5" w:rsidRDefault="00AA02D5" w:rsidP="00A90375">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Application of IT technology during ticketing under the </w:t>
            </w:r>
            <w:r>
              <w:rPr>
                <w:rFonts w:ascii="Times New Roman" w:eastAsia="Calibri" w:hAnsi="Times New Roman" w:cs="Times New Roman"/>
                <w:color w:val="000000"/>
                <w:sz w:val="24"/>
                <w:szCs w:val="24"/>
                <w:lang w:val="en-US"/>
              </w:rPr>
              <w:lastRenderedPageBreak/>
              <w:t xml:space="preserve">terms of published </w:t>
            </w:r>
            <w:r w:rsidR="00A90375">
              <w:rPr>
                <w:rFonts w:ascii="Times New Roman" w:eastAsia="Calibri" w:hAnsi="Times New Roman" w:cs="Times New Roman"/>
                <w:color w:val="000000"/>
                <w:sz w:val="24"/>
                <w:szCs w:val="24"/>
                <w:lang w:val="en-US"/>
              </w:rPr>
              <w:t>tariff</w:t>
            </w:r>
            <w:r>
              <w:rPr>
                <w:rFonts w:ascii="Times New Roman" w:eastAsia="Calibri" w:hAnsi="Times New Roman" w:cs="Times New Roman"/>
                <w:color w:val="000000"/>
                <w:sz w:val="24"/>
                <w:szCs w:val="24"/>
                <w:lang w:val="en-US"/>
              </w:rPr>
              <w:t>.</w:t>
            </w:r>
          </w:p>
        </w:tc>
        <w:tc>
          <w:tcPr>
            <w:tcW w:w="3293" w:type="dxa"/>
          </w:tcPr>
          <w:p w14:paraId="5970FE4B" w14:textId="77777777" w:rsidR="0039223F" w:rsidRPr="00A6093F" w:rsidRDefault="00A90375" w:rsidP="008F1F78">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lastRenderedPageBreak/>
              <w:t xml:space="preserve">Penalty </w:t>
            </w:r>
            <w:r w:rsidR="00844AC0">
              <w:rPr>
                <w:rFonts w:ascii="Times New Roman" w:eastAsia="Calibri" w:hAnsi="Times New Roman" w:cs="Times New Roman"/>
                <w:color w:val="000000"/>
                <w:sz w:val="24"/>
                <w:szCs w:val="24"/>
                <w:lang w:val="en-US"/>
              </w:rPr>
              <w:t xml:space="preserve">in the amount of </w:t>
            </w:r>
            <w:r w:rsidR="00844AC0">
              <w:rPr>
                <w:rFonts w:ascii="Times New Roman" w:eastAsia="Calibri" w:hAnsi="Times New Roman" w:cs="Times New Roman"/>
                <w:color w:val="000000"/>
                <w:sz w:val="24"/>
                <w:szCs w:val="24"/>
                <w:lang w:val="en-US"/>
              </w:rPr>
              <w:lastRenderedPageBreak/>
              <w:t>normal fare</w:t>
            </w:r>
            <w:r w:rsidR="005F1C09">
              <w:rPr>
                <w:rFonts w:ascii="Times New Roman" w:eastAsia="Calibri" w:hAnsi="Times New Roman" w:cs="Times New Roman"/>
                <w:color w:val="000000"/>
                <w:sz w:val="24"/>
                <w:szCs w:val="24"/>
                <w:lang w:val="en-US"/>
              </w:rPr>
              <w:t xml:space="preserve"> of </w:t>
            </w:r>
            <w:r w:rsidR="000B0C88">
              <w:rPr>
                <w:rFonts w:ascii="Times New Roman" w:eastAsia="Calibri" w:hAnsi="Times New Roman" w:cs="Times New Roman"/>
                <w:color w:val="000000"/>
                <w:sz w:val="24"/>
                <w:szCs w:val="24"/>
                <w:lang w:val="en-US"/>
              </w:rPr>
              <w:t>economy</w:t>
            </w:r>
            <w:r w:rsidR="005F1C09">
              <w:rPr>
                <w:rFonts w:ascii="Times New Roman" w:eastAsia="Calibri" w:hAnsi="Times New Roman" w:cs="Times New Roman"/>
                <w:color w:val="000000"/>
                <w:sz w:val="24"/>
                <w:szCs w:val="24"/>
                <w:lang w:val="en-US"/>
              </w:rPr>
              <w:t xml:space="preserve"> class</w:t>
            </w:r>
            <w:r w:rsidR="00844AC0">
              <w:rPr>
                <w:rFonts w:ascii="Times New Roman" w:eastAsia="Calibri" w:hAnsi="Times New Roman" w:cs="Times New Roman"/>
                <w:color w:val="000000"/>
                <w:sz w:val="24"/>
                <w:szCs w:val="24"/>
                <w:lang w:val="en-US"/>
              </w:rPr>
              <w:t>.</w:t>
            </w:r>
          </w:p>
        </w:tc>
      </w:tr>
      <w:tr w:rsidR="0039223F" w:rsidRPr="00365869" w14:paraId="2E6B087D" w14:textId="77777777" w:rsidTr="003937B4">
        <w:trPr>
          <w:trHeight w:val="253"/>
        </w:trPr>
        <w:tc>
          <w:tcPr>
            <w:tcW w:w="688" w:type="dxa"/>
          </w:tcPr>
          <w:p w14:paraId="314C1A91"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lastRenderedPageBreak/>
              <w:t>18</w:t>
            </w:r>
          </w:p>
        </w:tc>
        <w:tc>
          <w:tcPr>
            <w:tcW w:w="5924" w:type="dxa"/>
          </w:tcPr>
          <w:p w14:paraId="4FA3EDDD" w14:textId="77777777" w:rsidR="0039223F" w:rsidRPr="00A9028B" w:rsidRDefault="0043228E"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Creation of duplicate booking</w:t>
            </w:r>
            <w:r w:rsidR="00A9028B">
              <w:rPr>
                <w:rFonts w:ascii="Times New Roman" w:eastAsia="Calibri" w:hAnsi="Times New Roman" w:cs="Times New Roman"/>
                <w:color w:val="000000"/>
                <w:sz w:val="24"/>
                <w:szCs w:val="24"/>
                <w:lang w:val="en-US"/>
              </w:rPr>
              <w:t xml:space="preserve"> for one passenger</w:t>
            </w:r>
            <w:r w:rsidR="00CB5A56">
              <w:rPr>
                <w:rFonts w:ascii="Times New Roman" w:eastAsia="Calibri" w:hAnsi="Times New Roman" w:cs="Times New Roman"/>
                <w:color w:val="000000"/>
                <w:sz w:val="24"/>
                <w:szCs w:val="24"/>
                <w:lang w:val="en-US"/>
              </w:rPr>
              <w:t>.</w:t>
            </w:r>
          </w:p>
        </w:tc>
        <w:tc>
          <w:tcPr>
            <w:tcW w:w="3293" w:type="dxa"/>
          </w:tcPr>
          <w:p w14:paraId="5EE9122C" w14:textId="77777777" w:rsidR="0039223F" w:rsidRPr="00A6093F" w:rsidRDefault="00A90375"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Penalty </w:t>
            </w:r>
            <w:r w:rsidR="005F1C09">
              <w:rPr>
                <w:rFonts w:ascii="Times New Roman" w:eastAsia="Calibri" w:hAnsi="Times New Roman" w:cs="Times New Roman"/>
                <w:color w:val="000000"/>
                <w:sz w:val="24"/>
                <w:szCs w:val="24"/>
                <w:lang w:val="en-US"/>
              </w:rPr>
              <w:t>in the amount of</w:t>
            </w:r>
            <w:r w:rsidR="003937B4">
              <w:rPr>
                <w:rFonts w:ascii="Times New Roman" w:eastAsia="Calibri" w:hAnsi="Times New Roman" w:cs="Times New Roman"/>
                <w:color w:val="000000"/>
                <w:sz w:val="24"/>
                <w:szCs w:val="24"/>
                <w:lang w:val="en-US"/>
              </w:rPr>
              <w:t xml:space="preserve"> 15 Euro per </w:t>
            </w:r>
            <w:r>
              <w:rPr>
                <w:rFonts w:ascii="Times New Roman" w:eastAsia="Calibri" w:hAnsi="Times New Roman" w:cs="Times New Roman"/>
                <w:color w:val="000000"/>
                <w:sz w:val="24"/>
                <w:szCs w:val="24"/>
                <w:lang w:val="en-US"/>
              </w:rPr>
              <w:t>e</w:t>
            </w:r>
            <w:r w:rsidR="003937B4">
              <w:rPr>
                <w:rFonts w:ascii="Times New Roman" w:eastAsia="Calibri" w:hAnsi="Times New Roman" w:cs="Times New Roman"/>
                <w:color w:val="000000"/>
                <w:sz w:val="24"/>
                <w:szCs w:val="24"/>
                <w:lang w:val="en-US"/>
              </w:rPr>
              <w:t>ach duplicate ticket.</w:t>
            </w:r>
          </w:p>
        </w:tc>
      </w:tr>
      <w:tr w:rsidR="0039223F" w:rsidRPr="00365869" w14:paraId="6F423688" w14:textId="77777777" w:rsidTr="003937B4">
        <w:trPr>
          <w:trHeight w:val="253"/>
        </w:trPr>
        <w:tc>
          <w:tcPr>
            <w:tcW w:w="688" w:type="dxa"/>
          </w:tcPr>
          <w:p w14:paraId="5B316977"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19</w:t>
            </w:r>
          </w:p>
        </w:tc>
        <w:tc>
          <w:tcPr>
            <w:tcW w:w="5924" w:type="dxa"/>
          </w:tcPr>
          <w:p w14:paraId="11A7F411" w14:textId="77777777" w:rsidR="0039223F" w:rsidRPr="0052228A" w:rsidRDefault="0052228A"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Double use of the flight coupon (exchange, return)</w:t>
            </w:r>
            <w:r w:rsidR="00CB5A56">
              <w:rPr>
                <w:rFonts w:ascii="Times New Roman" w:eastAsia="Calibri" w:hAnsi="Times New Roman" w:cs="Times New Roman"/>
                <w:color w:val="000000"/>
                <w:sz w:val="24"/>
                <w:szCs w:val="24"/>
                <w:lang w:val="en-US"/>
              </w:rPr>
              <w:t>.</w:t>
            </w:r>
          </w:p>
        </w:tc>
        <w:tc>
          <w:tcPr>
            <w:tcW w:w="3293" w:type="dxa"/>
          </w:tcPr>
          <w:p w14:paraId="734AF0FC" w14:textId="77777777" w:rsidR="0039223F" w:rsidRDefault="0052228A"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If the flight coupon was used, the penalty in the amount of ticket cost shall be applied.</w:t>
            </w:r>
          </w:p>
          <w:p w14:paraId="1D0BF852" w14:textId="77777777" w:rsidR="0052228A" w:rsidRPr="0052228A" w:rsidRDefault="0052228A"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If the flight </w:t>
            </w:r>
            <w:r w:rsidR="00A90375">
              <w:rPr>
                <w:rFonts w:ascii="Times New Roman" w:eastAsia="Calibri" w:hAnsi="Times New Roman" w:cs="Times New Roman"/>
                <w:color w:val="000000"/>
                <w:sz w:val="24"/>
                <w:szCs w:val="24"/>
                <w:lang w:val="en-US"/>
              </w:rPr>
              <w:t>coupon</w:t>
            </w:r>
            <w:r>
              <w:rPr>
                <w:rFonts w:ascii="Times New Roman" w:eastAsia="Calibri" w:hAnsi="Times New Roman" w:cs="Times New Roman"/>
                <w:color w:val="000000"/>
                <w:sz w:val="24"/>
                <w:szCs w:val="24"/>
                <w:lang w:val="en-US"/>
              </w:rPr>
              <w:t xml:space="preserve"> wasn’t used the penalty in the amount of 50 </w:t>
            </w:r>
            <w:r w:rsidR="00A90375">
              <w:rPr>
                <w:rFonts w:ascii="Times New Roman" w:eastAsia="Calibri" w:hAnsi="Times New Roman" w:cs="Times New Roman"/>
                <w:color w:val="000000"/>
                <w:sz w:val="24"/>
                <w:szCs w:val="24"/>
                <w:lang w:val="en-US"/>
              </w:rPr>
              <w:t>Euro</w:t>
            </w:r>
            <w:r>
              <w:rPr>
                <w:rFonts w:ascii="Times New Roman" w:eastAsia="Calibri" w:hAnsi="Times New Roman" w:cs="Times New Roman"/>
                <w:color w:val="000000"/>
                <w:sz w:val="24"/>
                <w:szCs w:val="24"/>
                <w:lang w:val="en-US"/>
              </w:rPr>
              <w:t>.</w:t>
            </w:r>
          </w:p>
        </w:tc>
      </w:tr>
      <w:tr w:rsidR="0039223F" w:rsidRPr="00365869" w14:paraId="11D862FB" w14:textId="77777777" w:rsidTr="003937B4">
        <w:tc>
          <w:tcPr>
            <w:tcW w:w="688" w:type="dxa"/>
          </w:tcPr>
          <w:p w14:paraId="5A32E9F4"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20</w:t>
            </w:r>
          </w:p>
        </w:tc>
        <w:tc>
          <w:tcPr>
            <w:tcW w:w="5924" w:type="dxa"/>
          </w:tcPr>
          <w:p w14:paraId="6E461ADE" w14:textId="77777777" w:rsidR="0039223F" w:rsidRPr="0052228A" w:rsidRDefault="0052228A" w:rsidP="0052228A">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Input of fictitious number</w:t>
            </w:r>
            <w:r w:rsidR="0043228E">
              <w:rPr>
                <w:rFonts w:ascii="Times New Roman" w:eastAsia="Calibri" w:hAnsi="Times New Roman" w:cs="Times New Roman"/>
                <w:color w:val="000000"/>
                <w:sz w:val="24"/>
                <w:szCs w:val="24"/>
                <w:lang w:val="en-US"/>
              </w:rPr>
              <w:t>s</w:t>
            </w:r>
            <w:r>
              <w:rPr>
                <w:rFonts w:ascii="Times New Roman" w:eastAsia="Calibri" w:hAnsi="Times New Roman" w:cs="Times New Roman"/>
                <w:color w:val="000000"/>
                <w:sz w:val="24"/>
                <w:szCs w:val="24"/>
                <w:lang w:val="en-US"/>
              </w:rPr>
              <w:t xml:space="preserve"> of tickets in</w:t>
            </w:r>
            <w:r w:rsidR="0039223F" w:rsidRPr="00A6093F">
              <w:rPr>
                <w:rFonts w:ascii="Times New Roman" w:eastAsia="Calibri" w:hAnsi="Times New Roman" w:cs="Times New Roman"/>
                <w:color w:val="000000"/>
                <w:sz w:val="24"/>
                <w:szCs w:val="24"/>
                <w:lang w:val="en-US"/>
              </w:rPr>
              <w:t xml:space="preserve"> PNR </w:t>
            </w:r>
            <w:r>
              <w:rPr>
                <w:rFonts w:ascii="Times New Roman" w:eastAsia="Calibri" w:hAnsi="Times New Roman" w:cs="Times New Roman"/>
                <w:color w:val="000000"/>
                <w:sz w:val="24"/>
                <w:szCs w:val="24"/>
                <w:lang w:val="en-US"/>
              </w:rPr>
              <w:t xml:space="preserve">and </w:t>
            </w:r>
            <w:r w:rsidR="0039223F" w:rsidRPr="00A6093F">
              <w:rPr>
                <w:rFonts w:ascii="Times New Roman" w:eastAsia="Calibri" w:hAnsi="Times New Roman" w:cs="Times New Roman"/>
                <w:color w:val="000000"/>
                <w:sz w:val="24"/>
                <w:szCs w:val="24"/>
                <w:lang w:val="en-US"/>
              </w:rPr>
              <w:t>EMD</w:t>
            </w:r>
            <w:r w:rsidR="00BC22EA">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lang w:val="en-US"/>
              </w:rPr>
              <w:t>(fictitious numbers are the ones, which differ from the tickets actually issued for a particular carriage and EMD).</w:t>
            </w:r>
          </w:p>
        </w:tc>
        <w:tc>
          <w:tcPr>
            <w:tcW w:w="3293" w:type="dxa"/>
          </w:tcPr>
          <w:p w14:paraId="12819FB3" w14:textId="77777777" w:rsidR="0039223F" w:rsidRPr="003937B4" w:rsidRDefault="003937B4"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Compensation for damage and penalty in the amount of 15 Euro per each violation</w:t>
            </w:r>
            <w:r w:rsidRPr="00A6093F">
              <w:rPr>
                <w:rFonts w:ascii="Times New Roman" w:eastAsia="Calibri" w:hAnsi="Times New Roman" w:cs="Times New Roman"/>
                <w:color w:val="000000"/>
                <w:sz w:val="24"/>
                <w:szCs w:val="24"/>
                <w:lang w:val="en-US"/>
              </w:rPr>
              <w:t>.</w:t>
            </w:r>
          </w:p>
        </w:tc>
      </w:tr>
      <w:tr w:rsidR="0039223F" w:rsidRPr="00365869" w14:paraId="0DB9417A" w14:textId="77777777" w:rsidTr="003937B4">
        <w:tc>
          <w:tcPr>
            <w:tcW w:w="688" w:type="dxa"/>
          </w:tcPr>
          <w:p w14:paraId="3559FF91"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21</w:t>
            </w:r>
          </w:p>
        </w:tc>
        <w:tc>
          <w:tcPr>
            <w:tcW w:w="5924" w:type="dxa"/>
          </w:tcPr>
          <w:p w14:paraId="58AE22FC" w14:textId="77777777" w:rsidR="0039223F" w:rsidRPr="0052228A" w:rsidRDefault="0052228A" w:rsidP="0043228E">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Untimely annulment of inactive segments with </w:t>
            </w:r>
            <w:proofErr w:type="spellStart"/>
            <w:r w:rsidR="0043228E">
              <w:rPr>
                <w:rFonts w:ascii="Times New Roman" w:eastAsia="Calibri" w:hAnsi="Times New Roman" w:cs="Times New Roman"/>
                <w:color w:val="000000"/>
                <w:sz w:val="24"/>
                <w:szCs w:val="24"/>
                <w:lang w:val="en-US"/>
              </w:rPr>
              <w:t>status</w:t>
            </w:r>
            <w:r>
              <w:rPr>
                <w:rFonts w:ascii="Times New Roman" w:eastAsia="Calibri" w:hAnsi="Times New Roman" w:cs="Times New Roman"/>
                <w:color w:val="000000"/>
                <w:sz w:val="24"/>
                <w:szCs w:val="24"/>
                <w:lang w:val="en-US"/>
              </w:rPr>
              <w:t>HX</w:t>
            </w:r>
            <w:proofErr w:type="spellEnd"/>
            <w:r>
              <w:rPr>
                <w:rFonts w:ascii="Times New Roman" w:eastAsia="Calibri" w:hAnsi="Times New Roman" w:cs="Times New Roman"/>
                <w:color w:val="000000"/>
                <w:sz w:val="24"/>
                <w:szCs w:val="24"/>
                <w:lang w:val="en-US"/>
              </w:rPr>
              <w:t>/UN/UC/NO/HL</w:t>
            </w:r>
            <w:r w:rsidR="008F1F78">
              <w:rPr>
                <w:rFonts w:ascii="Times New Roman" w:eastAsia="Calibri" w:hAnsi="Times New Roman" w:cs="Times New Roman"/>
                <w:color w:val="000000"/>
                <w:sz w:val="24"/>
                <w:szCs w:val="24"/>
                <w:lang w:val="en-US"/>
              </w:rPr>
              <w:t>.</w:t>
            </w:r>
          </w:p>
        </w:tc>
        <w:tc>
          <w:tcPr>
            <w:tcW w:w="3293" w:type="dxa"/>
          </w:tcPr>
          <w:p w14:paraId="2B80F810" w14:textId="77777777" w:rsidR="0039223F" w:rsidRPr="003937B4" w:rsidRDefault="0043228E" w:rsidP="0039223F">
            <w:pPr>
              <w:jc w:val="both"/>
              <w:rPr>
                <w:rFonts w:ascii="Times New Roman" w:eastAsia="Calibri" w:hAnsi="Times New Roman" w:cs="Times New Roman"/>
                <w:color w:val="000000"/>
                <w:sz w:val="24"/>
                <w:szCs w:val="24"/>
                <w:lang w:val="en-US"/>
              </w:rPr>
            </w:pPr>
            <w:proofErr w:type="spellStart"/>
            <w:r>
              <w:rPr>
                <w:rFonts w:ascii="Times New Roman" w:eastAsia="Calibri" w:hAnsi="Times New Roman" w:cs="Times New Roman"/>
                <w:color w:val="000000"/>
                <w:sz w:val="24"/>
                <w:szCs w:val="24"/>
                <w:lang w:val="en-US"/>
              </w:rPr>
              <w:t>P</w:t>
            </w:r>
            <w:r w:rsidR="003937B4">
              <w:rPr>
                <w:rFonts w:ascii="Times New Roman" w:eastAsia="Calibri" w:hAnsi="Times New Roman" w:cs="Times New Roman"/>
                <w:color w:val="000000"/>
                <w:sz w:val="24"/>
                <w:szCs w:val="24"/>
                <w:lang w:val="en-US"/>
              </w:rPr>
              <w:t>enaltyin</w:t>
            </w:r>
            <w:proofErr w:type="spellEnd"/>
            <w:r w:rsidR="003937B4">
              <w:rPr>
                <w:rFonts w:ascii="Times New Roman" w:eastAsia="Calibri" w:hAnsi="Times New Roman" w:cs="Times New Roman"/>
                <w:color w:val="000000"/>
                <w:sz w:val="24"/>
                <w:szCs w:val="24"/>
                <w:lang w:val="en-US"/>
              </w:rPr>
              <w:t xml:space="preserve"> the amount of 15 Euro per each violation</w:t>
            </w:r>
            <w:r w:rsidR="003937B4" w:rsidRPr="00A6093F">
              <w:rPr>
                <w:rFonts w:ascii="Times New Roman" w:eastAsia="Calibri" w:hAnsi="Times New Roman" w:cs="Times New Roman"/>
                <w:color w:val="000000"/>
                <w:sz w:val="24"/>
                <w:szCs w:val="24"/>
                <w:lang w:val="en-US"/>
              </w:rPr>
              <w:t>.</w:t>
            </w:r>
          </w:p>
        </w:tc>
      </w:tr>
      <w:tr w:rsidR="0039223F" w:rsidRPr="00365869" w14:paraId="7295624D" w14:textId="77777777" w:rsidTr="003937B4">
        <w:tc>
          <w:tcPr>
            <w:tcW w:w="688" w:type="dxa"/>
          </w:tcPr>
          <w:p w14:paraId="171199A0"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22</w:t>
            </w:r>
          </w:p>
        </w:tc>
        <w:tc>
          <w:tcPr>
            <w:tcW w:w="5924" w:type="dxa"/>
          </w:tcPr>
          <w:p w14:paraId="193F3A5C" w14:textId="77777777" w:rsidR="0039223F" w:rsidRPr="000F6543" w:rsidRDefault="000F6543" w:rsidP="000F6543">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Application of manual or </w:t>
            </w:r>
            <w:proofErr w:type="spellStart"/>
            <w:r w:rsidR="0043228E">
              <w:rPr>
                <w:rFonts w:ascii="Times New Roman" w:eastAsia="Calibri" w:hAnsi="Times New Roman" w:cs="Times New Roman"/>
                <w:color w:val="000000"/>
                <w:sz w:val="24"/>
                <w:szCs w:val="24"/>
                <w:lang w:val="en-US"/>
              </w:rPr>
              <w:t>automanual</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tarification</w:t>
            </w:r>
            <w:proofErr w:type="spellEnd"/>
            <w:r>
              <w:rPr>
                <w:rFonts w:ascii="Times New Roman" w:eastAsia="Calibri" w:hAnsi="Times New Roman" w:cs="Times New Roman"/>
                <w:color w:val="000000"/>
                <w:sz w:val="24"/>
                <w:szCs w:val="24"/>
                <w:lang w:val="en-US"/>
              </w:rPr>
              <w:t xml:space="preserve"> without carrier’s approval instead of automatic </w:t>
            </w:r>
            <w:proofErr w:type="spellStart"/>
            <w:r>
              <w:rPr>
                <w:rFonts w:ascii="Times New Roman" w:eastAsia="Calibri" w:hAnsi="Times New Roman" w:cs="Times New Roman"/>
                <w:color w:val="000000"/>
                <w:sz w:val="24"/>
                <w:szCs w:val="24"/>
                <w:lang w:val="en-US"/>
              </w:rPr>
              <w:t>tarification</w:t>
            </w:r>
            <w:proofErr w:type="spellEnd"/>
            <w:r>
              <w:rPr>
                <w:rFonts w:ascii="Times New Roman" w:eastAsia="Calibri" w:hAnsi="Times New Roman" w:cs="Times New Roman"/>
                <w:color w:val="000000"/>
                <w:sz w:val="24"/>
                <w:szCs w:val="24"/>
                <w:lang w:val="en-US"/>
              </w:rPr>
              <w:t>.</w:t>
            </w:r>
          </w:p>
        </w:tc>
        <w:tc>
          <w:tcPr>
            <w:tcW w:w="3293" w:type="dxa"/>
          </w:tcPr>
          <w:p w14:paraId="29AEADD8" w14:textId="77777777" w:rsidR="003937B4" w:rsidRDefault="0043228E"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Compensation</w:t>
            </w:r>
            <w:r w:rsidR="003937B4">
              <w:rPr>
                <w:rFonts w:ascii="Times New Roman" w:eastAsia="Calibri" w:hAnsi="Times New Roman" w:cs="Times New Roman"/>
                <w:color w:val="000000"/>
                <w:sz w:val="24"/>
                <w:szCs w:val="24"/>
                <w:lang w:val="en-US"/>
              </w:rPr>
              <w:t xml:space="preserve"> in the amount of the difference between automatic and applied </w:t>
            </w:r>
            <w:proofErr w:type="spellStart"/>
            <w:r>
              <w:rPr>
                <w:rFonts w:ascii="Times New Roman" w:eastAsia="Calibri" w:hAnsi="Times New Roman" w:cs="Times New Roman"/>
                <w:color w:val="000000"/>
                <w:sz w:val="24"/>
                <w:szCs w:val="24"/>
                <w:lang w:val="en-US"/>
              </w:rPr>
              <w:t>tarification</w:t>
            </w:r>
            <w:proofErr w:type="spellEnd"/>
            <w:r w:rsidR="003937B4">
              <w:rPr>
                <w:rFonts w:ascii="Times New Roman" w:eastAsia="Calibri" w:hAnsi="Times New Roman" w:cs="Times New Roman"/>
                <w:color w:val="000000"/>
                <w:sz w:val="24"/>
                <w:szCs w:val="24"/>
                <w:lang w:val="en-US"/>
              </w:rPr>
              <w:t xml:space="preserve"> (if the automatic </w:t>
            </w:r>
            <w:proofErr w:type="spellStart"/>
            <w:r w:rsidR="003937B4">
              <w:rPr>
                <w:rFonts w:ascii="Times New Roman" w:eastAsia="Calibri" w:hAnsi="Times New Roman" w:cs="Times New Roman"/>
                <w:color w:val="000000"/>
                <w:sz w:val="24"/>
                <w:szCs w:val="24"/>
                <w:lang w:val="en-US"/>
              </w:rPr>
              <w:t>tarification</w:t>
            </w:r>
            <w:proofErr w:type="spellEnd"/>
            <w:r w:rsidR="003937B4">
              <w:rPr>
                <w:rFonts w:ascii="Times New Roman" w:eastAsia="Calibri" w:hAnsi="Times New Roman" w:cs="Times New Roman"/>
                <w:color w:val="000000"/>
                <w:sz w:val="24"/>
                <w:szCs w:val="24"/>
                <w:lang w:val="en-US"/>
              </w:rPr>
              <w:t xml:space="preserve"> was reduced), and </w:t>
            </w:r>
          </w:p>
          <w:p w14:paraId="2D5009D1" w14:textId="77777777" w:rsidR="0039223F" w:rsidRPr="003937B4" w:rsidRDefault="003937B4" w:rsidP="0039223F">
            <w:pPr>
              <w:jc w:val="both"/>
              <w:rPr>
                <w:rFonts w:ascii="Times New Roman" w:eastAsia="Calibri" w:hAnsi="Times New Roman" w:cs="Times New Roman"/>
                <w:b/>
                <w:color w:val="000000"/>
                <w:sz w:val="24"/>
                <w:szCs w:val="24"/>
                <w:lang w:val="en-US"/>
              </w:rPr>
            </w:pPr>
            <w:proofErr w:type="gramStart"/>
            <w:r>
              <w:rPr>
                <w:rFonts w:ascii="Times New Roman" w:eastAsia="Calibri" w:hAnsi="Times New Roman" w:cs="Times New Roman"/>
                <w:color w:val="000000"/>
                <w:sz w:val="24"/>
                <w:szCs w:val="24"/>
                <w:lang w:val="en-US"/>
              </w:rPr>
              <w:t>penalty</w:t>
            </w:r>
            <w:proofErr w:type="gramEnd"/>
            <w:r>
              <w:rPr>
                <w:rFonts w:ascii="Times New Roman" w:eastAsia="Calibri" w:hAnsi="Times New Roman" w:cs="Times New Roman"/>
                <w:color w:val="000000"/>
                <w:sz w:val="24"/>
                <w:szCs w:val="24"/>
                <w:lang w:val="en-US"/>
              </w:rPr>
              <w:t xml:space="preserve"> in the amount of 15 Euro per each violation</w:t>
            </w:r>
            <w:r w:rsidRPr="00A6093F">
              <w:rPr>
                <w:rFonts w:ascii="Times New Roman" w:eastAsia="Calibri" w:hAnsi="Times New Roman" w:cs="Times New Roman"/>
                <w:color w:val="000000"/>
                <w:sz w:val="24"/>
                <w:szCs w:val="24"/>
                <w:lang w:val="en-US"/>
              </w:rPr>
              <w:t>.</w:t>
            </w:r>
          </w:p>
        </w:tc>
      </w:tr>
      <w:tr w:rsidR="003937B4" w:rsidRPr="00365869" w14:paraId="16384664" w14:textId="77777777" w:rsidTr="003937B4">
        <w:tc>
          <w:tcPr>
            <w:tcW w:w="688" w:type="dxa"/>
          </w:tcPr>
          <w:p w14:paraId="67E919D5" w14:textId="77777777" w:rsidR="003937B4" w:rsidRPr="00365869" w:rsidRDefault="003937B4"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23</w:t>
            </w:r>
          </w:p>
        </w:tc>
        <w:tc>
          <w:tcPr>
            <w:tcW w:w="5924" w:type="dxa"/>
          </w:tcPr>
          <w:p w14:paraId="7490F5F0" w14:textId="77777777" w:rsidR="003937B4" w:rsidRPr="000F6543" w:rsidRDefault="003937B4"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Application of passive segments in cases other </w:t>
            </w:r>
            <w:r w:rsidR="0043228E">
              <w:rPr>
                <w:rFonts w:ascii="Times New Roman" w:eastAsia="Calibri" w:hAnsi="Times New Roman" w:cs="Times New Roman"/>
                <w:color w:val="000000"/>
                <w:sz w:val="24"/>
                <w:szCs w:val="24"/>
                <w:lang w:val="en-US"/>
              </w:rPr>
              <w:t>than</w:t>
            </w:r>
            <w:r w:rsidR="00BC22EA">
              <w:rPr>
                <w:rFonts w:ascii="Times New Roman" w:eastAsia="Calibri" w:hAnsi="Times New Roman" w:cs="Times New Roman"/>
                <w:color w:val="000000"/>
                <w:sz w:val="24"/>
                <w:szCs w:val="24"/>
                <w:lang w:val="en-US"/>
              </w:rPr>
              <w:t xml:space="preserve"> </w:t>
            </w:r>
            <w:r w:rsidR="0043228E">
              <w:rPr>
                <w:rFonts w:ascii="Times New Roman" w:eastAsia="Calibri" w:hAnsi="Times New Roman" w:cs="Times New Roman"/>
                <w:color w:val="000000"/>
                <w:sz w:val="24"/>
                <w:szCs w:val="24"/>
                <w:lang w:val="en-US"/>
              </w:rPr>
              <w:t>required</w:t>
            </w:r>
            <w:r>
              <w:rPr>
                <w:rFonts w:ascii="Times New Roman" w:eastAsia="Calibri" w:hAnsi="Times New Roman" w:cs="Times New Roman"/>
                <w:color w:val="000000"/>
                <w:sz w:val="24"/>
                <w:szCs w:val="24"/>
                <w:lang w:val="en-US"/>
              </w:rPr>
              <w:t xml:space="preserve"> for ticketing/</w:t>
            </w:r>
            <w:proofErr w:type="spellStart"/>
            <w:r>
              <w:rPr>
                <w:rFonts w:ascii="Times New Roman" w:eastAsia="Calibri" w:hAnsi="Times New Roman" w:cs="Times New Roman"/>
                <w:color w:val="000000"/>
                <w:sz w:val="24"/>
                <w:szCs w:val="24"/>
                <w:lang w:val="en-US"/>
              </w:rPr>
              <w:t>reticketing</w:t>
            </w:r>
            <w:proofErr w:type="spellEnd"/>
            <w:r>
              <w:rPr>
                <w:rFonts w:ascii="Times New Roman" w:eastAsia="Calibri" w:hAnsi="Times New Roman" w:cs="Times New Roman"/>
                <w:color w:val="000000"/>
                <w:sz w:val="24"/>
                <w:szCs w:val="24"/>
                <w:lang w:val="en-US"/>
              </w:rPr>
              <w:t>/EMD.</w:t>
            </w:r>
          </w:p>
        </w:tc>
        <w:tc>
          <w:tcPr>
            <w:tcW w:w="3293" w:type="dxa"/>
          </w:tcPr>
          <w:p w14:paraId="7837F829" w14:textId="77777777" w:rsidR="003937B4" w:rsidRPr="003937B4" w:rsidRDefault="0073151F">
            <w:pPr>
              <w:rPr>
                <w:lang w:val="en-US"/>
              </w:rPr>
            </w:pPr>
            <w:r>
              <w:rPr>
                <w:rFonts w:ascii="Times New Roman" w:eastAsia="Calibri" w:hAnsi="Times New Roman" w:cs="Times New Roman"/>
                <w:color w:val="000000"/>
                <w:sz w:val="24"/>
                <w:szCs w:val="24"/>
                <w:lang w:val="en-US"/>
              </w:rPr>
              <w:t xml:space="preserve">Penalty </w:t>
            </w:r>
            <w:r w:rsidR="003937B4" w:rsidRPr="006E348E">
              <w:rPr>
                <w:rFonts w:ascii="Times New Roman" w:eastAsia="Calibri" w:hAnsi="Times New Roman" w:cs="Times New Roman"/>
                <w:color w:val="000000"/>
                <w:sz w:val="24"/>
                <w:szCs w:val="24"/>
                <w:lang w:val="en-US"/>
              </w:rPr>
              <w:t>in the amount of 15 Euro per each violation</w:t>
            </w:r>
            <w:r w:rsidR="003937B4" w:rsidRPr="00A6093F">
              <w:rPr>
                <w:rFonts w:ascii="Times New Roman" w:eastAsia="Calibri" w:hAnsi="Times New Roman" w:cs="Times New Roman"/>
                <w:color w:val="000000"/>
                <w:sz w:val="24"/>
                <w:szCs w:val="24"/>
                <w:lang w:val="en-US"/>
              </w:rPr>
              <w:t>.</w:t>
            </w:r>
          </w:p>
        </w:tc>
      </w:tr>
      <w:tr w:rsidR="003937B4" w:rsidRPr="00365869" w14:paraId="25A7E111" w14:textId="77777777" w:rsidTr="003937B4">
        <w:tc>
          <w:tcPr>
            <w:tcW w:w="688" w:type="dxa"/>
          </w:tcPr>
          <w:p w14:paraId="07F129CC" w14:textId="77777777" w:rsidR="003937B4" w:rsidRPr="00365869" w:rsidRDefault="003937B4"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24</w:t>
            </w:r>
          </w:p>
        </w:tc>
        <w:tc>
          <w:tcPr>
            <w:tcW w:w="5924" w:type="dxa"/>
          </w:tcPr>
          <w:p w14:paraId="49DD24D1" w14:textId="77777777" w:rsidR="003937B4" w:rsidRPr="00A6093F" w:rsidRDefault="003937B4" w:rsidP="000F6543">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Wrong service code</w:t>
            </w:r>
            <w:r w:rsidRPr="00A6093F">
              <w:rPr>
                <w:rFonts w:ascii="Times New Roman" w:eastAsia="Calibri" w:hAnsi="Times New Roman" w:cs="Times New Roman"/>
                <w:color w:val="000000"/>
                <w:sz w:val="24"/>
                <w:szCs w:val="24"/>
                <w:lang w:val="en-US"/>
              </w:rPr>
              <w:t xml:space="preserve"> RFISC </w:t>
            </w:r>
            <w:r>
              <w:rPr>
                <w:rFonts w:ascii="Times New Roman" w:eastAsia="Calibri" w:hAnsi="Times New Roman" w:cs="Times New Roman"/>
                <w:color w:val="000000"/>
                <w:sz w:val="24"/>
                <w:szCs w:val="24"/>
                <w:lang w:val="en-US"/>
              </w:rPr>
              <w:t>at the issuing of</w:t>
            </w:r>
            <w:r w:rsidRPr="00A6093F">
              <w:rPr>
                <w:rFonts w:ascii="Times New Roman" w:eastAsia="Calibri" w:hAnsi="Times New Roman" w:cs="Times New Roman"/>
                <w:color w:val="000000"/>
                <w:sz w:val="24"/>
                <w:szCs w:val="24"/>
                <w:lang w:val="en-US"/>
              </w:rPr>
              <w:t xml:space="preserve"> EMD. </w:t>
            </w:r>
          </w:p>
        </w:tc>
        <w:tc>
          <w:tcPr>
            <w:tcW w:w="3293" w:type="dxa"/>
          </w:tcPr>
          <w:p w14:paraId="43DA381F" w14:textId="77777777" w:rsidR="003937B4" w:rsidRPr="003937B4" w:rsidRDefault="0073151F">
            <w:pPr>
              <w:rPr>
                <w:lang w:val="en-US"/>
              </w:rPr>
            </w:pPr>
            <w:r>
              <w:rPr>
                <w:rFonts w:ascii="Times New Roman" w:eastAsia="Calibri" w:hAnsi="Times New Roman" w:cs="Times New Roman"/>
                <w:color w:val="000000"/>
                <w:sz w:val="24"/>
                <w:szCs w:val="24"/>
                <w:lang w:val="en-US"/>
              </w:rPr>
              <w:t xml:space="preserve">Penalty </w:t>
            </w:r>
            <w:r w:rsidR="003937B4" w:rsidRPr="006E348E">
              <w:rPr>
                <w:rFonts w:ascii="Times New Roman" w:eastAsia="Calibri" w:hAnsi="Times New Roman" w:cs="Times New Roman"/>
                <w:color w:val="000000"/>
                <w:sz w:val="24"/>
                <w:szCs w:val="24"/>
                <w:lang w:val="en-US"/>
              </w:rPr>
              <w:t>in the amount of 15 Euro per each violation</w:t>
            </w:r>
            <w:r w:rsidR="003937B4" w:rsidRPr="00A6093F">
              <w:rPr>
                <w:rFonts w:ascii="Times New Roman" w:eastAsia="Calibri" w:hAnsi="Times New Roman" w:cs="Times New Roman"/>
                <w:color w:val="000000"/>
                <w:sz w:val="24"/>
                <w:szCs w:val="24"/>
                <w:lang w:val="en-US"/>
              </w:rPr>
              <w:t>.</w:t>
            </w:r>
          </w:p>
        </w:tc>
      </w:tr>
      <w:tr w:rsidR="003937B4" w:rsidRPr="00365869" w14:paraId="37B64500" w14:textId="77777777" w:rsidTr="003937B4">
        <w:tc>
          <w:tcPr>
            <w:tcW w:w="688" w:type="dxa"/>
          </w:tcPr>
          <w:p w14:paraId="347220EB" w14:textId="77777777" w:rsidR="003937B4" w:rsidRPr="00365869" w:rsidRDefault="003937B4"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25</w:t>
            </w:r>
          </w:p>
        </w:tc>
        <w:tc>
          <w:tcPr>
            <w:tcW w:w="5924" w:type="dxa"/>
          </w:tcPr>
          <w:p w14:paraId="1965A5C0" w14:textId="77777777" w:rsidR="003937B4" w:rsidRPr="000F6543" w:rsidRDefault="003937B4" w:rsidP="0043228E">
            <w:pPr>
              <w:jc w:val="both"/>
              <w:rPr>
                <w:rFonts w:ascii="Times New Roman" w:eastAsia="Calibri" w:hAnsi="Times New Roman" w:cs="Times New Roman"/>
                <w:b/>
                <w:color w:val="000000"/>
                <w:sz w:val="24"/>
                <w:szCs w:val="24"/>
                <w:lang w:val="en-US"/>
              </w:rPr>
            </w:pPr>
            <w:r>
              <w:rPr>
                <w:rFonts w:ascii="Times New Roman" w:eastAsia="Calibri" w:hAnsi="Times New Roman" w:cs="Times New Roman"/>
                <w:color w:val="000000"/>
                <w:sz w:val="24"/>
                <w:szCs w:val="24"/>
                <w:lang w:val="en-US"/>
              </w:rPr>
              <w:t xml:space="preserve">Entering of invalid information </w:t>
            </w:r>
            <w:r w:rsidR="0043228E">
              <w:rPr>
                <w:rFonts w:ascii="Times New Roman" w:eastAsia="Calibri" w:hAnsi="Times New Roman" w:cs="Times New Roman"/>
                <w:color w:val="000000"/>
                <w:sz w:val="24"/>
                <w:szCs w:val="24"/>
                <w:lang w:val="en-US"/>
              </w:rPr>
              <w:t>i</w:t>
            </w:r>
            <w:r>
              <w:rPr>
                <w:rFonts w:ascii="Times New Roman" w:eastAsia="Calibri" w:hAnsi="Times New Roman" w:cs="Times New Roman"/>
                <w:color w:val="000000"/>
                <w:sz w:val="24"/>
                <w:szCs w:val="24"/>
                <w:lang w:val="en-US"/>
              </w:rPr>
              <w:t>n EMD mask.</w:t>
            </w:r>
          </w:p>
        </w:tc>
        <w:tc>
          <w:tcPr>
            <w:tcW w:w="3293" w:type="dxa"/>
          </w:tcPr>
          <w:p w14:paraId="6B946A13" w14:textId="77777777" w:rsidR="003937B4" w:rsidRPr="00A6093F" w:rsidRDefault="003937B4">
            <w:pPr>
              <w:rPr>
                <w:lang w:val="en-US"/>
              </w:rPr>
            </w:pPr>
            <w:r w:rsidRPr="00A9137E">
              <w:rPr>
                <w:rFonts w:ascii="Times New Roman" w:eastAsia="Calibri" w:hAnsi="Times New Roman" w:cs="Times New Roman"/>
                <w:color w:val="000000"/>
                <w:sz w:val="24"/>
                <w:szCs w:val="24"/>
                <w:lang w:val="en-US"/>
              </w:rPr>
              <w:t>Compensation for damage and penalty in the amount of 15 Euro per each violation</w:t>
            </w:r>
            <w:r w:rsidRPr="00A6093F">
              <w:rPr>
                <w:rFonts w:ascii="Times New Roman" w:eastAsia="Calibri" w:hAnsi="Times New Roman" w:cs="Times New Roman"/>
                <w:color w:val="000000"/>
                <w:sz w:val="24"/>
                <w:szCs w:val="24"/>
                <w:lang w:val="en-US"/>
              </w:rPr>
              <w:t>.</w:t>
            </w:r>
          </w:p>
        </w:tc>
      </w:tr>
      <w:tr w:rsidR="003937B4" w:rsidRPr="00365869" w14:paraId="50645EE3" w14:textId="77777777" w:rsidTr="003937B4">
        <w:tc>
          <w:tcPr>
            <w:tcW w:w="688" w:type="dxa"/>
          </w:tcPr>
          <w:p w14:paraId="6681F2A1" w14:textId="77777777" w:rsidR="003937B4" w:rsidRPr="00365869" w:rsidRDefault="003937B4"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26</w:t>
            </w:r>
          </w:p>
        </w:tc>
        <w:tc>
          <w:tcPr>
            <w:tcW w:w="5924" w:type="dxa"/>
          </w:tcPr>
          <w:p w14:paraId="2245FE54" w14:textId="77777777" w:rsidR="003937B4" w:rsidRPr="00A6093F" w:rsidRDefault="003937B4" w:rsidP="0043228E">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Issue </w:t>
            </w:r>
            <w:r w:rsidR="0043228E">
              <w:rPr>
                <w:rFonts w:ascii="Times New Roman" w:eastAsia="Calibri" w:hAnsi="Times New Roman" w:cs="Times New Roman"/>
                <w:color w:val="000000"/>
                <w:sz w:val="24"/>
                <w:szCs w:val="24"/>
                <w:lang w:val="en-US"/>
              </w:rPr>
              <w:t xml:space="preserve">of </w:t>
            </w:r>
            <w:r>
              <w:rPr>
                <w:rFonts w:ascii="Times New Roman" w:eastAsia="Calibri" w:hAnsi="Times New Roman" w:cs="Times New Roman"/>
                <w:color w:val="000000"/>
                <w:sz w:val="24"/>
                <w:szCs w:val="24"/>
                <w:lang w:val="en-US"/>
              </w:rPr>
              <w:t>EM</w:t>
            </w:r>
            <w:r w:rsidR="0043228E">
              <w:rPr>
                <w:rFonts w:ascii="Times New Roman" w:eastAsia="Calibri" w:hAnsi="Times New Roman" w:cs="Times New Roman"/>
                <w:color w:val="000000"/>
                <w:sz w:val="24"/>
                <w:szCs w:val="24"/>
                <w:lang w:val="en-US"/>
              </w:rPr>
              <w:t>D</w:t>
            </w:r>
            <w:r>
              <w:rPr>
                <w:rFonts w:ascii="Times New Roman" w:eastAsia="Calibri" w:hAnsi="Times New Roman" w:cs="Times New Roman"/>
                <w:color w:val="000000"/>
                <w:sz w:val="24"/>
                <w:szCs w:val="24"/>
                <w:lang w:val="en-US"/>
              </w:rPr>
              <w:t xml:space="preserve"> for the service</w:t>
            </w:r>
            <w:r w:rsidR="0043228E">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 xml:space="preserve"> which wasn’t approved by the carrier (status other than KK/HK).</w:t>
            </w:r>
          </w:p>
        </w:tc>
        <w:tc>
          <w:tcPr>
            <w:tcW w:w="3293" w:type="dxa"/>
          </w:tcPr>
          <w:p w14:paraId="723AAF4F" w14:textId="77777777" w:rsidR="003937B4" w:rsidRPr="00A6093F" w:rsidRDefault="003937B4">
            <w:pPr>
              <w:rPr>
                <w:lang w:val="en-US"/>
              </w:rPr>
            </w:pPr>
            <w:r w:rsidRPr="00A9137E">
              <w:rPr>
                <w:rFonts w:ascii="Times New Roman" w:eastAsia="Calibri" w:hAnsi="Times New Roman" w:cs="Times New Roman"/>
                <w:color w:val="000000"/>
                <w:sz w:val="24"/>
                <w:szCs w:val="24"/>
                <w:lang w:val="en-US"/>
              </w:rPr>
              <w:t>Compensation for damage and penalty in the amount of 15 Euro per each violation</w:t>
            </w:r>
            <w:r w:rsidRPr="00A6093F">
              <w:rPr>
                <w:rFonts w:ascii="Times New Roman" w:eastAsia="Calibri" w:hAnsi="Times New Roman" w:cs="Times New Roman"/>
                <w:color w:val="000000"/>
                <w:sz w:val="24"/>
                <w:szCs w:val="24"/>
                <w:lang w:val="en-US"/>
              </w:rPr>
              <w:t>.</w:t>
            </w:r>
          </w:p>
        </w:tc>
      </w:tr>
      <w:tr w:rsidR="0039223F" w:rsidRPr="00365869" w14:paraId="32EF0A0C" w14:textId="77777777" w:rsidTr="003937B4">
        <w:tc>
          <w:tcPr>
            <w:tcW w:w="688" w:type="dxa"/>
          </w:tcPr>
          <w:p w14:paraId="3599079A" w14:textId="77777777" w:rsidR="0039223F" w:rsidRPr="00365869" w:rsidRDefault="0039223F" w:rsidP="0039223F">
            <w:pPr>
              <w:jc w:val="both"/>
              <w:rPr>
                <w:rFonts w:ascii="Times New Roman" w:eastAsia="Calibri" w:hAnsi="Times New Roman" w:cs="Times New Roman"/>
                <w:color w:val="000000"/>
                <w:sz w:val="24"/>
                <w:szCs w:val="24"/>
              </w:rPr>
            </w:pPr>
            <w:r w:rsidRPr="00365869">
              <w:rPr>
                <w:rFonts w:ascii="Times New Roman" w:eastAsia="Calibri" w:hAnsi="Times New Roman" w:cs="Times New Roman"/>
                <w:color w:val="000000"/>
                <w:sz w:val="24"/>
                <w:szCs w:val="24"/>
              </w:rPr>
              <w:t>27</w:t>
            </w:r>
          </w:p>
        </w:tc>
        <w:tc>
          <w:tcPr>
            <w:tcW w:w="5924" w:type="dxa"/>
          </w:tcPr>
          <w:p w14:paraId="4AC57051" w14:textId="77777777" w:rsidR="0039223F" w:rsidRPr="00756CF6" w:rsidRDefault="00756CF6"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Shortage of taxes and fees</w:t>
            </w:r>
            <w:r w:rsidR="00AC4230">
              <w:rPr>
                <w:rFonts w:ascii="Times New Roman" w:eastAsia="Calibri" w:hAnsi="Times New Roman" w:cs="Times New Roman"/>
                <w:color w:val="000000"/>
                <w:sz w:val="24"/>
                <w:szCs w:val="24"/>
                <w:lang w:val="en-US"/>
              </w:rPr>
              <w:t>, penalty</w:t>
            </w:r>
          </w:p>
        </w:tc>
        <w:tc>
          <w:tcPr>
            <w:tcW w:w="3293" w:type="dxa"/>
          </w:tcPr>
          <w:p w14:paraId="1372B74F" w14:textId="77777777" w:rsidR="0039223F" w:rsidRPr="003937B4" w:rsidRDefault="003937B4"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In the amount of damage</w:t>
            </w:r>
            <w:r w:rsidR="00AC4230">
              <w:rPr>
                <w:rFonts w:ascii="Times New Roman" w:eastAsia="Calibri" w:hAnsi="Times New Roman" w:cs="Times New Roman"/>
                <w:color w:val="000000"/>
                <w:sz w:val="24"/>
                <w:szCs w:val="24"/>
                <w:lang w:val="en-US"/>
              </w:rPr>
              <w:t>, penalty 15 euro.</w:t>
            </w:r>
          </w:p>
        </w:tc>
      </w:tr>
      <w:tr w:rsidR="003244AB" w:rsidRPr="004E2DEE" w14:paraId="0383526D" w14:textId="77777777" w:rsidTr="003937B4">
        <w:tc>
          <w:tcPr>
            <w:tcW w:w="688" w:type="dxa"/>
          </w:tcPr>
          <w:p w14:paraId="1761389E" w14:textId="77777777" w:rsidR="003244AB" w:rsidRPr="004E2DEE" w:rsidRDefault="003244AB" w:rsidP="0039223F">
            <w:pPr>
              <w:jc w:val="both"/>
              <w:rPr>
                <w:rFonts w:ascii="Times New Roman" w:eastAsia="Calibri" w:hAnsi="Times New Roman" w:cs="Times New Roman"/>
                <w:color w:val="000000"/>
                <w:sz w:val="24"/>
                <w:szCs w:val="24"/>
                <w:highlight w:val="yellow"/>
                <w:lang w:val="en-US"/>
              </w:rPr>
            </w:pPr>
            <w:r w:rsidRPr="004E2DEE">
              <w:rPr>
                <w:rFonts w:ascii="Times New Roman" w:eastAsia="Calibri" w:hAnsi="Times New Roman" w:cs="Times New Roman"/>
                <w:color w:val="000000"/>
                <w:sz w:val="24"/>
                <w:szCs w:val="24"/>
                <w:highlight w:val="yellow"/>
                <w:lang w:val="en-US"/>
              </w:rPr>
              <w:t>28</w:t>
            </w:r>
          </w:p>
        </w:tc>
        <w:tc>
          <w:tcPr>
            <w:tcW w:w="5924" w:type="dxa"/>
          </w:tcPr>
          <w:p w14:paraId="07C5B91A" w14:textId="77777777" w:rsidR="003244AB" w:rsidRPr="004E2DEE" w:rsidRDefault="003244AB" w:rsidP="00756CF6">
            <w:pPr>
              <w:jc w:val="both"/>
              <w:rPr>
                <w:rFonts w:ascii="Times New Roman" w:eastAsia="Calibri" w:hAnsi="Times New Roman" w:cs="Times New Roman"/>
                <w:b/>
                <w:color w:val="000000"/>
                <w:sz w:val="24"/>
                <w:szCs w:val="24"/>
                <w:highlight w:val="yellow"/>
                <w:lang w:val="en-US"/>
              </w:rPr>
            </w:pPr>
            <w:r w:rsidRPr="004E2DEE">
              <w:rPr>
                <w:rFonts w:ascii="Times New Roman" w:eastAsia="Calibri" w:hAnsi="Times New Roman" w:cs="Times New Roman"/>
                <w:color w:val="000000"/>
                <w:sz w:val="24"/>
                <w:szCs w:val="24"/>
                <w:highlight w:val="yellow"/>
                <w:lang w:val="en-US"/>
              </w:rPr>
              <w:t xml:space="preserve">Failure to indicate the </w:t>
            </w:r>
            <w:r w:rsidRPr="004E2DEE">
              <w:rPr>
                <w:rFonts w:ascii="Times New Roman" w:eastAsia="Times New Roman" w:hAnsi="Times New Roman" w:cs="Times New Roman"/>
                <w:sz w:val="24"/>
                <w:szCs w:val="24"/>
                <w:highlight w:val="yellow"/>
                <w:lang w:val="en-US" w:eastAsia="ru-RU"/>
              </w:rPr>
              <w:t>date of birth and categories of the passenger (for categories CHD, INF)</w:t>
            </w:r>
          </w:p>
        </w:tc>
        <w:tc>
          <w:tcPr>
            <w:tcW w:w="3293" w:type="dxa"/>
          </w:tcPr>
          <w:p w14:paraId="475ADAA9" w14:textId="77777777" w:rsidR="003244AB" w:rsidRPr="004E2DEE" w:rsidRDefault="003244AB" w:rsidP="0039223F">
            <w:pPr>
              <w:jc w:val="both"/>
              <w:rPr>
                <w:rFonts w:ascii="Times New Roman" w:eastAsia="Calibri" w:hAnsi="Times New Roman" w:cs="Times New Roman"/>
                <w:b/>
                <w:color w:val="000000"/>
                <w:sz w:val="24"/>
                <w:szCs w:val="24"/>
                <w:highlight w:val="yellow"/>
                <w:lang w:val="en-US"/>
              </w:rPr>
            </w:pPr>
            <w:r w:rsidRPr="004E2DEE">
              <w:rPr>
                <w:rFonts w:ascii="Times New Roman" w:eastAsia="Calibri" w:hAnsi="Times New Roman" w:cs="Times New Roman"/>
                <w:color w:val="000000"/>
                <w:sz w:val="24"/>
                <w:szCs w:val="24"/>
                <w:highlight w:val="yellow"/>
                <w:lang w:val="en-US"/>
              </w:rPr>
              <w:t>Compensation for damage and penalty in the amount of 50 Euro per each passenger.</w:t>
            </w:r>
          </w:p>
        </w:tc>
      </w:tr>
      <w:tr w:rsidR="002E6E02" w:rsidRPr="004E2DEE" w14:paraId="11F65696" w14:textId="77777777" w:rsidTr="003937B4">
        <w:tc>
          <w:tcPr>
            <w:tcW w:w="688" w:type="dxa"/>
          </w:tcPr>
          <w:p w14:paraId="5FFDC895" w14:textId="77777777" w:rsidR="002E6E02" w:rsidRPr="004E2DEE" w:rsidRDefault="002E6E02" w:rsidP="0039223F">
            <w:pPr>
              <w:jc w:val="both"/>
              <w:rPr>
                <w:rFonts w:ascii="Times New Roman" w:eastAsia="Calibri" w:hAnsi="Times New Roman" w:cs="Times New Roman"/>
                <w:color w:val="000000"/>
                <w:sz w:val="24"/>
                <w:szCs w:val="24"/>
                <w:highlight w:val="yellow"/>
              </w:rPr>
            </w:pPr>
            <w:r w:rsidRPr="004E2DEE">
              <w:rPr>
                <w:rFonts w:ascii="Times New Roman" w:eastAsia="Calibri" w:hAnsi="Times New Roman" w:cs="Times New Roman"/>
                <w:color w:val="000000"/>
                <w:sz w:val="24"/>
                <w:szCs w:val="24"/>
                <w:highlight w:val="yellow"/>
              </w:rPr>
              <w:t>29</w:t>
            </w:r>
          </w:p>
        </w:tc>
        <w:tc>
          <w:tcPr>
            <w:tcW w:w="5924" w:type="dxa"/>
          </w:tcPr>
          <w:p w14:paraId="2604E3AF" w14:textId="77777777" w:rsidR="002E6E02" w:rsidRPr="004E2DEE" w:rsidRDefault="007F4E02" w:rsidP="00BC22EA">
            <w:pPr>
              <w:rPr>
                <w:rFonts w:ascii="Times New Roman" w:eastAsia="Calibri" w:hAnsi="Times New Roman" w:cs="Times New Roman"/>
                <w:b/>
                <w:color w:val="000000"/>
                <w:sz w:val="24"/>
                <w:szCs w:val="24"/>
                <w:highlight w:val="yellow"/>
                <w:lang w:val="en-US"/>
              </w:rPr>
            </w:pPr>
            <w:r w:rsidRPr="004E2DEE">
              <w:rPr>
                <w:rFonts w:ascii="Times New Roman" w:eastAsia="Calibri" w:hAnsi="Times New Roman" w:cs="Times New Roman"/>
                <w:color w:val="000000"/>
                <w:sz w:val="24"/>
                <w:szCs w:val="24"/>
                <w:highlight w:val="yellow"/>
                <w:lang w:val="en-US"/>
              </w:rPr>
              <w:t>Incorrect e</w:t>
            </w:r>
            <w:r w:rsidR="002E6E02" w:rsidRPr="004E2DEE">
              <w:rPr>
                <w:rFonts w:ascii="Times New Roman" w:eastAsia="Calibri" w:hAnsi="Times New Roman" w:cs="Times New Roman"/>
                <w:color w:val="000000"/>
                <w:sz w:val="24"/>
                <w:szCs w:val="24"/>
                <w:highlight w:val="yellow"/>
                <w:lang w:val="en-US"/>
              </w:rPr>
              <w:t xml:space="preserve">ntering </w:t>
            </w:r>
            <w:r w:rsidRPr="004E2DEE">
              <w:rPr>
                <w:rFonts w:ascii="Times New Roman" w:eastAsia="Calibri" w:hAnsi="Times New Roman" w:cs="Times New Roman"/>
                <w:color w:val="000000"/>
                <w:sz w:val="24"/>
                <w:szCs w:val="24"/>
                <w:highlight w:val="yellow"/>
                <w:lang w:val="en-US"/>
              </w:rPr>
              <w:t xml:space="preserve">in booking </w:t>
            </w:r>
            <w:r w:rsidR="002E6E02" w:rsidRPr="004E2DEE">
              <w:rPr>
                <w:rFonts w:ascii="Times New Roman" w:eastAsia="Calibri" w:hAnsi="Times New Roman" w:cs="Times New Roman"/>
                <w:color w:val="000000"/>
                <w:sz w:val="24"/>
                <w:szCs w:val="24"/>
                <w:highlight w:val="yellow"/>
                <w:lang w:val="en-US"/>
              </w:rPr>
              <w:t>or change</w:t>
            </w:r>
            <w:r w:rsidRPr="004E2DEE">
              <w:rPr>
                <w:rFonts w:ascii="Times New Roman" w:eastAsia="Calibri" w:hAnsi="Times New Roman" w:cs="Times New Roman"/>
                <w:color w:val="000000"/>
                <w:sz w:val="24"/>
                <w:szCs w:val="24"/>
                <w:highlight w:val="yellow"/>
                <w:lang w:val="en-US"/>
              </w:rPr>
              <w:t xml:space="preserve"> </w:t>
            </w:r>
            <w:r w:rsidR="004E2DEE" w:rsidRPr="004E2DEE">
              <w:rPr>
                <w:rFonts w:ascii="Times New Roman" w:eastAsia="Calibri" w:hAnsi="Times New Roman" w:cs="Times New Roman"/>
                <w:color w:val="000000"/>
                <w:sz w:val="24"/>
                <w:szCs w:val="24"/>
                <w:highlight w:val="yellow"/>
                <w:lang w:val="en-US"/>
              </w:rPr>
              <w:t xml:space="preserve">passenger name, surname, </w:t>
            </w:r>
            <w:r w:rsidRPr="004E2DEE">
              <w:rPr>
                <w:rFonts w:ascii="Times New Roman" w:eastAsia="Times New Roman" w:hAnsi="Times New Roman" w:cs="Times New Roman"/>
                <w:sz w:val="24"/>
                <w:szCs w:val="24"/>
                <w:highlight w:val="yellow"/>
                <w:lang w:val="en-US" w:eastAsia="ru-RU"/>
              </w:rPr>
              <w:t>the document proving the identity, date of birth</w:t>
            </w:r>
            <w:r w:rsidR="002E6E02" w:rsidRPr="004E2DEE">
              <w:rPr>
                <w:rFonts w:ascii="Times New Roman" w:eastAsia="Calibri" w:hAnsi="Times New Roman" w:cs="Times New Roman"/>
                <w:color w:val="000000"/>
                <w:sz w:val="24"/>
                <w:szCs w:val="24"/>
                <w:highlight w:val="yellow"/>
                <w:lang w:val="en-US"/>
              </w:rPr>
              <w:t xml:space="preserve"> (ot</w:t>
            </w:r>
            <w:r w:rsidR="00BC22EA" w:rsidRPr="004E2DEE">
              <w:rPr>
                <w:rFonts w:ascii="Times New Roman" w:eastAsia="Calibri" w:hAnsi="Times New Roman" w:cs="Times New Roman"/>
                <w:color w:val="000000"/>
                <w:sz w:val="24"/>
                <w:szCs w:val="24"/>
                <w:highlight w:val="yellow"/>
                <w:lang w:val="en-US"/>
              </w:rPr>
              <w:t>her than specified in the line 6</w:t>
            </w:r>
            <w:r w:rsidR="002E6E02" w:rsidRPr="004E2DEE">
              <w:rPr>
                <w:rFonts w:ascii="Times New Roman" w:eastAsia="Calibri" w:hAnsi="Times New Roman" w:cs="Times New Roman"/>
                <w:color w:val="000000"/>
                <w:sz w:val="24"/>
                <w:szCs w:val="24"/>
                <w:highlight w:val="yellow"/>
                <w:lang w:val="en-US"/>
              </w:rPr>
              <w:t xml:space="preserve"> above).</w:t>
            </w:r>
          </w:p>
        </w:tc>
        <w:tc>
          <w:tcPr>
            <w:tcW w:w="3293" w:type="dxa"/>
          </w:tcPr>
          <w:p w14:paraId="249F651A" w14:textId="01DF026C" w:rsidR="002E6E02" w:rsidRPr="004E2DEE" w:rsidRDefault="008046FF" w:rsidP="008046FF">
            <w:pPr>
              <w:rPr>
                <w:rFonts w:ascii="Times New Roman" w:eastAsia="Calibri" w:hAnsi="Times New Roman" w:cs="Times New Roman"/>
                <w:b/>
                <w:color w:val="000000"/>
                <w:sz w:val="24"/>
                <w:szCs w:val="24"/>
                <w:highlight w:val="yellow"/>
                <w:lang w:val="en-US"/>
              </w:rPr>
            </w:pPr>
            <w:r>
              <w:rPr>
                <w:rFonts w:ascii="Times New Roman" w:eastAsia="Calibri" w:hAnsi="Times New Roman" w:cs="Times New Roman"/>
                <w:color w:val="000000"/>
                <w:sz w:val="24"/>
                <w:szCs w:val="24"/>
                <w:highlight w:val="yellow"/>
                <w:lang w:val="en-US"/>
              </w:rPr>
              <w:t xml:space="preserve">Penalty 15 euro for each </w:t>
            </w:r>
            <w:bookmarkStart w:id="0" w:name="_GoBack"/>
            <w:bookmarkEnd w:id="0"/>
            <w:r w:rsidR="007F4E02" w:rsidRPr="004E2DEE">
              <w:rPr>
                <w:rFonts w:ascii="Times New Roman" w:eastAsia="Calibri" w:hAnsi="Times New Roman" w:cs="Times New Roman"/>
                <w:color w:val="000000"/>
                <w:sz w:val="24"/>
                <w:szCs w:val="24"/>
                <w:highlight w:val="yellow"/>
                <w:lang w:val="en-US"/>
              </w:rPr>
              <w:t>violati</w:t>
            </w:r>
            <w:r>
              <w:rPr>
                <w:rFonts w:ascii="Times New Roman" w:eastAsia="Calibri" w:hAnsi="Times New Roman" w:cs="Times New Roman"/>
                <w:color w:val="000000"/>
                <w:sz w:val="24"/>
                <w:szCs w:val="24"/>
                <w:highlight w:val="yellow"/>
                <w:lang w:val="en-US"/>
              </w:rPr>
              <w:t>on</w:t>
            </w:r>
          </w:p>
        </w:tc>
      </w:tr>
      <w:tr w:rsidR="007F4E02" w:rsidRPr="004E2DEE" w14:paraId="15D2C9BC" w14:textId="77777777" w:rsidTr="003937B4">
        <w:tc>
          <w:tcPr>
            <w:tcW w:w="688" w:type="dxa"/>
          </w:tcPr>
          <w:p w14:paraId="32647E8D" w14:textId="77777777" w:rsidR="007F4E02" w:rsidRPr="004E2DEE" w:rsidRDefault="007F4E02" w:rsidP="0039223F">
            <w:pPr>
              <w:jc w:val="both"/>
              <w:rPr>
                <w:rFonts w:ascii="Times New Roman" w:eastAsia="Calibri" w:hAnsi="Times New Roman" w:cs="Times New Roman"/>
                <w:color w:val="000000"/>
                <w:sz w:val="24"/>
                <w:szCs w:val="24"/>
                <w:highlight w:val="yellow"/>
              </w:rPr>
            </w:pPr>
            <w:r w:rsidRPr="004E2DEE">
              <w:rPr>
                <w:rFonts w:ascii="Times New Roman" w:eastAsia="Calibri" w:hAnsi="Times New Roman" w:cs="Times New Roman"/>
                <w:color w:val="000000"/>
                <w:sz w:val="24"/>
                <w:szCs w:val="24"/>
                <w:highlight w:val="yellow"/>
              </w:rPr>
              <w:t>30</w:t>
            </w:r>
          </w:p>
        </w:tc>
        <w:tc>
          <w:tcPr>
            <w:tcW w:w="5924" w:type="dxa"/>
          </w:tcPr>
          <w:p w14:paraId="5457BAB1" w14:textId="77777777" w:rsidR="007F4E02" w:rsidRPr="004E2DEE" w:rsidRDefault="007F4E02" w:rsidP="007F4E02">
            <w:pPr>
              <w:rPr>
                <w:rFonts w:ascii="Times New Roman" w:eastAsia="Calibri" w:hAnsi="Times New Roman" w:cs="Times New Roman"/>
                <w:b/>
                <w:color w:val="000000"/>
                <w:sz w:val="24"/>
                <w:szCs w:val="24"/>
                <w:highlight w:val="yellow"/>
                <w:lang w:val="en-US"/>
              </w:rPr>
            </w:pPr>
            <w:r w:rsidRPr="004E2DEE">
              <w:rPr>
                <w:rFonts w:ascii="Times New Roman" w:eastAsia="Calibri" w:hAnsi="Times New Roman" w:cs="Times New Roman"/>
                <w:color w:val="000000"/>
                <w:sz w:val="24"/>
                <w:szCs w:val="24"/>
                <w:highlight w:val="yellow"/>
                <w:lang w:val="en-US"/>
              </w:rPr>
              <w:t>Violating of Fare Rules</w:t>
            </w:r>
          </w:p>
        </w:tc>
        <w:tc>
          <w:tcPr>
            <w:tcW w:w="3293" w:type="dxa"/>
          </w:tcPr>
          <w:p w14:paraId="44A1FF7A" w14:textId="77777777" w:rsidR="007F4E02" w:rsidRPr="004E2DEE" w:rsidRDefault="007F78EC" w:rsidP="007F78EC">
            <w:pPr>
              <w:rPr>
                <w:rFonts w:ascii="Times New Roman" w:eastAsia="Calibri" w:hAnsi="Times New Roman" w:cs="Times New Roman"/>
                <w:color w:val="000000"/>
                <w:sz w:val="24"/>
                <w:szCs w:val="24"/>
                <w:highlight w:val="yellow"/>
                <w:lang w:val="en-US"/>
              </w:rPr>
            </w:pPr>
            <w:r w:rsidRPr="004E2DEE">
              <w:rPr>
                <w:rFonts w:ascii="Times New Roman" w:eastAsia="Calibri" w:hAnsi="Times New Roman" w:cs="Times New Roman"/>
                <w:color w:val="000000"/>
                <w:sz w:val="24"/>
                <w:szCs w:val="24"/>
                <w:highlight w:val="yellow"/>
                <w:lang w:val="en-US"/>
              </w:rPr>
              <w:t>Surcharge to the fare in accordance with conditions of transportation</w:t>
            </w:r>
          </w:p>
        </w:tc>
      </w:tr>
      <w:tr w:rsidR="007F78EC" w:rsidRPr="00365869" w14:paraId="64AE15AD" w14:textId="77777777" w:rsidTr="003937B4">
        <w:tc>
          <w:tcPr>
            <w:tcW w:w="688" w:type="dxa"/>
          </w:tcPr>
          <w:p w14:paraId="5291DFAD" w14:textId="77777777" w:rsidR="007F78EC" w:rsidRPr="004E2DEE" w:rsidRDefault="007F78EC" w:rsidP="0039223F">
            <w:pPr>
              <w:jc w:val="both"/>
              <w:rPr>
                <w:rFonts w:ascii="Times New Roman" w:eastAsia="Calibri" w:hAnsi="Times New Roman" w:cs="Times New Roman"/>
                <w:color w:val="000000"/>
                <w:sz w:val="24"/>
                <w:szCs w:val="24"/>
                <w:highlight w:val="yellow"/>
                <w:lang w:val="en-US"/>
              </w:rPr>
            </w:pPr>
            <w:r w:rsidRPr="004E2DEE">
              <w:rPr>
                <w:rFonts w:ascii="Times New Roman" w:eastAsia="Calibri" w:hAnsi="Times New Roman" w:cs="Times New Roman"/>
                <w:color w:val="000000"/>
                <w:sz w:val="24"/>
                <w:szCs w:val="24"/>
                <w:highlight w:val="yellow"/>
                <w:lang w:val="en-US"/>
              </w:rPr>
              <w:t>31</w:t>
            </w:r>
          </w:p>
        </w:tc>
        <w:tc>
          <w:tcPr>
            <w:tcW w:w="5924" w:type="dxa"/>
          </w:tcPr>
          <w:p w14:paraId="413EDA65" w14:textId="77777777" w:rsidR="007F78EC" w:rsidRPr="004E2DEE" w:rsidRDefault="007F78EC" w:rsidP="007F78EC">
            <w:pPr>
              <w:rPr>
                <w:rFonts w:ascii="Times New Roman" w:eastAsia="Calibri" w:hAnsi="Times New Roman" w:cs="Times New Roman"/>
                <w:b/>
                <w:color w:val="000000"/>
                <w:sz w:val="24"/>
                <w:szCs w:val="24"/>
                <w:highlight w:val="yellow"/>
                <w:lang w:val="en-US"/>
              </w:rPr>
            </w:pPr>
            <w:r w:rsidRPr="004E2DEE">
              <w:rPr>
                <w:rFonts w:ascii="Times New Roman" w:eastAsia="Calibri" w:hAnsi="Times New Roman" w:cs="Times New Roman"/>
                <w:color w:val="000000"/>
                <w:sz w:val="24"/>
                <w:szCs w:val="24"/>
                <w:highlight w:val="yellow"/>
                <w:lang w:val="en-US"/>
              </w:rPr>
              <w:t>Application of confidential fare without carrier’s approval.</w:t>
            </w:r>
          </w:p>
        </w:tc>
        <w:tc>
          <w:tcPr>
            <w:tcW w:w="3293" w:type="dxa"/>
          </w:tcPr>
          <w:p w14:paraId="234D39C6" w14:textId="77777777" w:rsidR="007F78EC" w:rsidRPr="007F78EC" w:rsidRDefault="007F78EC" w:rsidP="0039223F">
            <w:pPr>
              <w:jc w:val="both"/>
              <w:rPr>
                <w:rFonts w:ascii="Times New Roman" w:eastAsia="Calibri" w:hAnsi="Times New Roman" w:cs="Times New Roman"/>
                <w:b/>
                <w:color w:val="000000"/>
                <w:sz w:val="24"/>
                <w:szCs w:val="24"/>
                <w:lang w:val="en-US"/>
              </w:rPr>
            </w:pPr>
            <w:r w:rsidRPr="004E2DEE">
              <w:rPr>
                <w:rFonts w:ascii="Times New Roman" w:eastAsia="Calibri" w:hAnsi="Times New Roman" w:cs="Times New Roman"/>
                <w:color w:val="000000"/>
                <w:sz w:val="24"/>
                <w:szCs w:val="24"/>
                <w:highlight w:val="yellow"/>
                <w:lang w:val="en-US"/>
              </w:rPr>
              <w:t>Surcharge to the fare in accordance with conditions of transportation</w:t>
            </w:r>
          </w:p>
        </w:tc>
      </w:tr>
      <w:tr w:rsidR="0039223F" w:rsidRPr="00365869" w14:paraId="4E571CF4" w14:textId="77777777" w:rsidTr="003937B4">
        <w:tc>
          <w:tcPr>
            <w:tcW w:w="688" w:type="dxa"/>
          </w:tcPr>
          <w:p w14:paraId="05828942" w14:textId="77777777" w:rsidR="0039223F" w:rsidRPr="00A6093F" w:rsidRDefault="0039223F" w:rsidP="0039223F">
            <w:pPr>
              <w:jc w:val="both"/>
              <w:rPr>
                <w:rFonts w:ascii="Times New Roman" w:eastAsia="Calibri" w:hAnsi="Times New Roman" w:cs="Times New Roman"/>
                <w:color w:val="000000"/>
                <w:sz w:val="24"/>
                <w:szCs w:val="24"/>
                <w:lang w:val="en-US"/>
              </w:rPr>
            </w:pPr>
          </w:p>
        </w:tc>
        <w:tc>
          <w:tcPr>
            <w:tcW w:w="5924" w:type="dxa"/>
          </w:tcPr>
          <w:p w14:paraId="7BD862AB" w14:textId="77777777" w:rsidR="0039223F" w:rsidRPr="007F78EC" w:rsidRDefault="00756CF6" w:rsidP="00756CF6">
            <w:pPr>
              <w:jc w:val="both"/>
              <w:rPr>
                <w:rFonts w:ascii="Times New Roman" w:eastAsia="Calibri" w:hAnsi="Times New Roman" w:cs="Times New Roman"/>
                <w:b/>
                <w:color w:val="000000"/>
                <w:sz w:val="24"/>
                <w:szCs w:val="24"/>
                <w:highlight w:val="yellow"/>
                <w:lang w:val="en-US"/>
              </w:rPr>
            </w:pPr>
            <w:r w:rsidRPr="007F78EC">
              <w:rPr>
                <w:rFonts w:ascii="Times New Roman" w:eastAsia="Calibri" w:hAnsi="Times New Roman" w:cs="Times New Roman"/>
                <w:b/>
                <w:color w:val="000000"/>
                <w:sz w:val="24"/>
                <w:szCs w:val="24"/>
                <w:highlight w:val="yellow"/>
                <w:lang w:val="en-US"/>
              </w:rPr>
              <w:t>Return and Exchange</w:t>
            </w:r>
          </w:p>
        </w:tc>
        <w:tc>
          <w:tcPr>
            <w:tcW w:w="3293" w:type="dxa"/>
          </w:tcPr>
          <w:p w14:paraId="374E3514" w14:textId="77777777" w:rsidR="0039223F" w:rsidRPr="00365869" w:rsidRDefault="0039223F" w:rsidP="0039223F">
            <w:pPr>
              <w:jc w:val="both"/>
              <w:rPr>
                <w:rFonts w:ascii="Times New Roman" w:eastAsia="Calibri" w:hAnsi="Times New Roman" w:cs="Times New Roman"/>
                <w:b/>
                <w:color w:val="000000"/>
                <w:sz w:val="24"/>
                <w:szCs w:val="24"/>
              </w:rPr>
            </w:pPr>
          </w:p>
        </w:tc>
      </w:tr>
      <w:tr w:rsidR="0039223F" w:rsidRPr="00365869" w14:paraId="75B453A1" w14:textId="77777777" w:rsidTr="003937B4">
        <w:tc>
          <w:tcPr>
            <w:tcW w:w="688" w:type="dxa"/>
          </w:tcPr>
          <w:p w14:paraId="7EFE8A90" w14:textId="77777777" w:rsidR="0039223F" w:rsidRPr="00BC22EA" w:rsidRDefault="00BC22EA"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32</w:t>
            </w:r>
          </w:p>
        </w:tc>
        <w:tc>
          <w:tcPr>
            <w:tcW w:w="5924" w:type="dxa"/>
          </w:tcPr>
          <w:p w14:paraId="0616B2EC" w14:textId="77777777" w:rsidR="0039223F" w:rsidRPr="00756CF6" w:rsidRDefault="00756CF6"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Voluntary change of carriage agreement via revalidation and without </w:t>
            </w:r>
            <w:proofErr w:type="spellStart"/>
            <w:r>
              <w:rPr>
                <w:rFonts w:ascii="Times New Roman" w:eastAsia="Calibri" w:hAnsi="Times New Roman" w:cs="Times New Roman"/>
                <w:color w:val="000000"/>
                <w:sz w:val="24"/>
                <w:szCs w:val="24"/>
                <w:lang w:val="en-US"/>
              </w:rPr>
              <w:t>reticketing</w:t>
            </w:r>
            <w:proofErr w:type="spellEnd"/>
            <w:r>
              <w:rPr>
                <w:rFonts w:ascii="Times New Roman" w:eastAsia="Calibri" w:hAnsi="Times New Roman" w:cs="Times New Roman"/>
                <w:color w:val="000000"/>
                <w:sz w:val="24"/>
                <w:szCs w:val="24"/>
                <w:lang w:val="en-US"/>
              </w:rPr>
              <w:t xml:space="preserve"> </w:t>
            </w:r>
            <w:r w:rsidR="00035BBA">
              <w:rPr>
                <w:rFonts w:ascii="Times New Roman" w:eastAsia="Calibri" w:hAnsi="Times New Roman" w:cs="Times New Roman"/>
                <w:color w:val="000000"/>
                <w:sz w:val="24"/>
                <w:szCs w:val="24"/>
                <w:lang w:val="en-US"/>
              </w:rPr>
              <w:t>(without carrier’s approval)</w:t>
            </w:r>
            <w:r w:rsidR="0073151F">
              <w:rPr>
                <w:rFonts w:ascii="Times New Roman" w:eastAsia="Calibri" w:hAnsi="Times New Roman" w:cs="Times New Roman"/>
                <w:color w:val="000000"/>
                <w:sz w:val="24"/>
                <w:szCs w:val="24"/>
                <w:lang w:val="en-US"/>
              </w:rPr>
              <w:t>.</w:t>
            </w:r>
          </w:p>
        </w:tc>
        <w:tc>
          <w:tcPr>
            <w:tcW w:w="3293" w:type="dxa"/>
          </w:tcPr>
          <w:p w14:paraId="2FDABDE9" w14:textId="77777777" w:rsidR="0039223F" w:rsidRPr="00ED2298" w:rsidRDefault="003937B4" w:rsidP="003937B4">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Compensation for damage and penalty in the amount of 50 </w:t>
            </w:r>
            <w:r>
              <w:rPr>
                <w:rFonts w:ascii="Times New Roman" w:eastAsia="Calibri" w:hAnsi="Times New Roman" w:cs="Times New Roman"/>
                <w:color w:val="000000"/>
                <w:sz w:val="24"/>
                <w:szCs w:val="24"/>
                <w:lang w:val="en-US"/>
              </w:rPr>
              <w:lastRenderedPageBreak/>
              <w:t>Euro per each violation</w:t>
            </w:r>
            <w:r w:rsidRPr="00A6093F">
              <w:rPr>
                <w:rFonts w:ascii="Times New Roman" w:eastAsia="Calibri" w:hAnsi="Times New Roman" w:cs="Times New Roman"/>
                <w:color w:val="000000"/>
                <w:sz w:val="24"/>
                <w:szCs w:val="24"/>
                <w:lang w:val="en-US"/>
              </w:rPr>
              <w:t>.</w:t>
            </w:r>
          </w:p>
        </w:tc>
      </w:tr>
      <w:tr w:rsidR="0039223F" w:rsidRPr="00365869" w14:paraId="2D908649" w14:textId="77777777" w:rsidTr="003937B4">
        <w:tc>
          <w:tcPr>
            <w:tcW w:w="688" w:type="dxa"/>
          </w:tcPr>
          <w:p w14:paraId="21F94C57" w14:textId="77777777" w:rsidR="0039223F" w:rsidRPr="00BC22EA" w:rsidRDefault="00BC22EA"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lastRenderedPageBreak/>
              <w:t>33</w:t>
            </w:r>
          </w:p>
          <w:p w14:paraId="73F25B07" w14:textId="77777777" w:rsidR="0039223F" w:rsidRPr="00365869" w:rsidRDefault="0039223F" w:rsidP="0039223F">
            <w:pPr>
              <w:jc w:val="both"/>
              <w:rPr>
                <w:rFonts w:ascii="Times New Roman" w:eastAsia="Calibri" w:hAnsi="Times New Roman" w:cs="Times New Roman"/>
                <w:color w:val="000000"/>
                <w:sz w:val="24"/>
                <w:szCs w:val="24"/>
              </w:rPr>
            </w:pPr>
          </w:p>
        </w:tc>
        <w:tc>
          <w:tcPr>
            <w:tcW w:w="5924" w:type="dxa"/>
          </w:tcPr>
          <w:p w14:paraId="339B08F0" w14:textId="77777777" w:rsidR="0039223F" w:rsidRPr="00035BBA" w:rsidRDefault="00035BBA"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Non-annulment of seats if the passenger refuses the carriage (</w:t>
            </w:r>
            <w:r w:rsidR="004E2DEE">
              <w:rPr>
                <w:rFonts w:ascii="Times New Roman" w:eastAsia="Calibri" w:hAnsi="Times New Roman" w:cs="Times New Roman"/>
                <w:color w:val="000000"/>
                <w:sz w:val="24"/>
                <w:szCs w:val="24"/>
                <w:lang w:val="en-US"/>
              </w:rPr>
              <w:t xml:space="preserve">refund, </w:t>
            </w:r>
            <w:r>
              <w:rPr>
                <w:rFonts w:ascii="Times New Roman" w:eastAsia="Calibri" w:hAnsi="Times New Roman" w:cs="Times New Roman"/>
                <w:color w:val="000000"/>
                <w:sz w:val="24"/>
                <w:szCs w:val="24"/>
                <w:lang w:val="en-US"/>
              </w:rPr>
              <w:t>exchange, ticket voiding)</w:t>
            </w:r>
            <w:r w:rsidR="0043228E">
              <w:rPr>
                <w:rFonts w:ascii="Times New Roman" w:eastAsia="Calibri" w:hAnsi="Times New Roman" w:cs="Times New Roman"/>
                <w:color w:val="000000"/>
                <w:sz w:val="24"/>
                <w:szCs w:val="24"/>
                <w:lang w:val="en-US"/>
              </w:rPr>
              <w:t>.</w:t>
            </w:r>
          </w:p>
        </w:tc>
        <w:tc>
          <w:tcPr>
            <w:tcW w:w="3293" w:type="dxa"/>
          </w:tcPr>
          <w:p w14:paraId="5DB2C085" w14:textId="77777777" w:rsidR="0039223F" w:rsidRPr="00ED2298" w:rsidRDefault="00ED2298"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Compensation in the amount of corresponding booking class and penalty in the amount of 50 Euro.</w:t>
            </w:r>
          </w:p>
        </w:tc>
      </w:tr>
      <w:tr w:rsidR="004E2DEE" w:rsidRPr="00365869" w14:paraId="2D668721" w14:textId="77777777" w:rsidTr="003937B4">
        <w:tc>
          <w:tcPr>
            <w:tcW w:w="688" w:type="dxa"/>
          </w:tcPr>
          <w:p w14:paraId="1C7C5B70" w14:textId="77777777" w:rsidR="004E2DEE" w:rsidRPr="004E2DEE" w:rsidRDefault="004E2DEE" w:rsidP="0039223F">
            <w:pPr>
              <w:jc w:val="both"/>
              <w:rPr>
                <w:rFonts w:ascii="Times New Roman" w:eastAsia="Calibri" w:hAnsi="Times New Roman" w:cs="Times New Roman"/>
                <w:color w:val="000000"/>
                <w:sz w:val="24"/>
                <w:szCs w:val="24"/>
                <w:highlight w:val="yellow"/>
              </w:rPr>
            </w:pPr>
            <w:r w:rsidRPr="004E2DEE">
              <w:rPr>
                <w:rFonts w:ascii="Times New Roman" w:eastAsia="Calibri" w:hAnsi="Times New Roman" w:cs="Times New Roman"/>
                <w:color w:val="000000"/>
                <w:sz w:val="24"/>
                <w:szCs w:val="24"/>
                <w:highlight w:val="yellow"/>
              </w:rPr>
              <w:t>34</w:t>
            </w:r>
          </w:p>
        </w:tc>
        <w:tc>
          <w:tcPr>
            <w:tcW w:w="5924" w:type="dxa"/>
          </w:tcPr>
          <w:p w14:paraId="69CCA503" w14:textId="77777777" w:rsidR="004E2DEE" w:rsidRPr="004E2DEE" w:rsidRDefault="004E2DEE" w:rsidP="004E2DEE">
            <w:pPr>
              <w:jc w:val="both"/>
              <w:rPr>
                <w:rFonts w:ascii="Times New Roman" w:eastAsia="Calibri" w:hAnsi="Times New Roman" w:cs="Times New Roman"/>
                <w:color w:val="000000"/>
                <w:sz w:val="24"/>
                <w:szCs w:val="24"/>
                <w:highlight w:val="yellow"/>
              </w:rPr>
            </w:pPr>
            <w:r w:rsidRPr="004E2DEE">
              <w:rPr>
                <w:rFonts w:ascii="Times New Roman" w:eastAsia="Calibri" w:hAnsi="Times New Roman" w:cs="Times New Roman"/>
                <w:color w:val="000000"/>
                <w:sz w:val="24"/>
                <w:szCs w:val="24"/>
                <w:highlight w:val="yellow"/>
                <w:lang w:val="en-US"/>
              </w:rPr>
              <w:t xml:space="preserve">Non-annulment of </w:t>
            </w:r>
            <w:r w:rsidRPr="004E2DEE">
              <w:rPr>
                <w:rFonts w:ascii="Times New Roman" w:eastAsia="Calibri" w:hAnsi="Times New Roman" w:cs="Times New Roman"/>
                <w:color w:val="000000"/>
                <w:sz w:val="24"/>
                <w:szCs w:val="24"/>
                <w:highlight w:val="yellow"/>
                <w:lang w:val="en-US"/>
              </w:rPr>
              <w:t>SSR request</w:t>
            </w:r>
            <w:r w:rsidRPr="004E2DEE">
              <w:rPr>
                <w:rFonts w:ascii="Times New Roman" w:eastAsia="Calibri" w:hAnsi="Times New Roman" w:cs="Times New Roman"/>
                <w:color w:val="000000"/>
                <w:sz w:val="24"/>
                <w:szCs w:val="24"/>
                <w:highlight w:val="yellow"/>
                <w:lang w:val="en-US"/>
              </w:rPr>
              <w:t xml:space="preserve"> </w:t>
            </w:r>
            <w:r w:rsidRPr="004E2DEE">
              <w:rPr>
                <w:rFonts w:ascii="Times New Roman" w:eastAsia="Calibri" w:hAnsi="Times New Roman" w:cs="Times New Roman"/>
                <w:color w:val="000000"/>
                <w:sz w:val="24"/>
                <w:szCs w:val="24"/>
                <w:highlight w:val="yellow"/>
                <w:lang w:val="en-US"/>
              </w:rPr>
              <w:t>in case of voluntary or involuntary refund / exchange / void of EMD issued for the Service</w:t>
            </w:r>
            <w:r w:rsidRPr="004E2DEE">
              <w:rPr>
                <w:rFonts w:ascii="Times New Roman" w:eastAsia="Calibri" w:hAnsi="Times New Roman" w:cs="Times New Roman"/>
                <w:color w:val="000000"/>
                <w:sz w:val="24"/>
                <w:szCs w:val="24"/>
                <w:highlight w:val="yellow"/>
                <w:lang w:val="en-US"/>
              </w:rPr>
              <w:t>.</w:t>
            </w:r>
          </w:p>
        </w:tc>
        <w:tc>
          <w:tcPr>
            <w:tcW w:w="3293" w:type="dxa"/>
          </w:tcPr>
          <w:p w14:paraId="6AE34F4F" w14:textId="77777777" w:rsidR="004E2DEE" w:rsidRDefault="004E2DEE" w:rsidP="00AC4230">
            <w:pPr>
              <w:jc w:val="both"/>
              <w:rPr>
                <w:rFonts w:ascii="Times New Roman" w:eastAsia="Calibri" w:hAnsi="Times New Roman" w:cs="Times New Roman"/>
                <w:color w:val="000000"/>
                <w:sz w:val="24"/>
                <w:szCs w:val="24"/>
              </w:rPr>
            </w:pPr>
            <w:r w:rsidRPr="004E2DEE">
              <w:rPr>
                <w:rFonts w:ascii="Times New Roman" w:eastAsia="Calibri" w:hAnsi="Times New Roman" w:cs="Times New Roman"/>
                <w:color w:val="000000"/>
                <w:sz w:val="24"/>
                <w:szCs w:val="24"/>
                <w:highlight w:val="yellow"/>
                <w:lang w:val="en-US"/>
              </w:rPr>
              <w:t>P</w:t>
            </w:r>
            <w:r w:rsidRPr="004E2DEE">
              <w:rPr>
                <w:rFonts w:ascii="Times New Roman" w:eastAsia="Calibri" w:hAnsi="Times New Roman" w:cs="Times New Roman"/>
                <w:color w:val="000000"/>
                <w:sz w:val="24"/>
                <w:szCs w:val="24"/>
                <w:highlight w:val="yellow"/>
                <w:lang w:val="en-US"/>
              </w:rPr>
              <w:t xml:space="preserve">enalty </w:t>
            </w:r>
            <w:r w:rsidRPr="004E2DEE">
              <w:rPr>
                <w:rFonts w:ascii="Times New Roman" w:eastAsia="Calibri" w:hAnsi="Times New Roman" w:cs="Times New Roman"/>
                <w:color w:val="000000"/>
                <w:sz w:val="24"/>
                <w:szCs w:val="24"/>
                <w:highlight w:val="yellow"/>
                <w:lang w:val="en-US"/>
              </w:rPr>
              <w:t xml:space="preserve">in the amount of </w:t>
            </w:r>
            <w:r w:rsidRPr="004E2DEE">
              <w:rPr>
                <w:rFonts w:ascii="Times New Roman" w:eastAsia="Calibri" w:hAnsi="Times New Roman" w:cs="Times New Roman"/>
                <w:color w:val="000000"/>
                <w:sz w:val="24"/>
                <w:szCs w:val="24"/>
                <w:highlight w:val="yellow"/>
                <w:lang w:val="en-US"/>
              </w:rPr>
              <w:t>15 euro</w:t>
            </w:r>
            <w:r w:rsidRPr="004E2DEE">
              <w:rPr>
                <w:rFonts w:ascii="Times New Roman" w:eastAsia="Calibri" w:hAnsi="Times New Roman" w:cs="Times New Roman"/>
                <w:color w:val="000000"/>
                <w:sz w:val="24"/>
                <w:szCs w:val="24"/>
                <w:highlight w:val="yellow"/>
                <w:lang w:val="en-US"/>
              </w:rPr>
              <w:t>.</w:t>
            </w:r>
          </w:p>
        </w:tc>
      </w:tr>
      <w:tr w:rsidR="0039223F" w:rsidRPr="00365869" w14:paraId="5C40550A" w14:textId="77777777" w:rsidTr="003937B4">
        <w:tc>
          <w:tcPr>
            <w:tcW w:w="688" w:type="dxa"/>
          </w:tcPr>
          <w:p w14:paraId="515AD986" w14:textId="77777777" w:rsidR="0039223F" w:rsidRPr="00BC22EA" w:rsidRDefault="00BC22EA"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3</w:t>
            </w:r>
            <w:r w:rsidR="004E2DEE">
              <w:rPr>
                <w:rFonts w:ascii="Times New Roman" w:eastAsia="Calibri" w:hAnsi="Times New Roman" w:cs="Times New Roman"/>
                <w:color w:val="000000"/>
                <w:sz w:val="24"/>
                <w:szCs w:val="24"/>
                <w:lang w:val="en-US"/>
              </w:rPr>
              <w:t>5</w:t>
            </w:r>
          </w:p>
        </w:tc>
        <w:tc>
          <w:tcPr>
            <w:tcW w:w="5924" w:type="dxa"/>
          </w:tcPr>
          <w:p w14:paraId="2557D009" w14:textId="77777777" w:rsidR="0039223F" w:rsidRPr="00CB183F" w:rsidRDefault="00CB183F"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Incorrect calculation of penalty in case of ticket return/</w:t>
            </w:r>
            <w:r w:rsidR="00A15227">
              <w:rPr>
                <w:rFonts w:ascii="Times New Roman" w:eastAsia="Calibri" w:hAnsi="Times New Roman" w:cs="Times New Roman"/>
                <w:color w:val="000000"/>
                <w:sz w:val="24"/>
                <w:szCs w:val="24"/>
                <w:lang w:val="en-US"/>
              </w:rPr>
              <w:t>exchange</w:t>
            </w:r>
            <w:r>
              <w:rPr>
                <w:rFonts w:ascii="Times New Roman" w:eastAsia="Calibri" w:hAnsi="Times New Roman" w:cs="Times New Roman"/>
                <w:color w:val="000000"/>
                <w:sz w:val="24"/>
                <w:szCs w:val="24"/>
                <w:lang w:val="en-US"/>
              </w:rPr>
              <w:t xml:space="preserve">; return/exchange of </w:t>
            </w:r>
            <w:proofErr w:type="gramStart"/>
            <w:r>
              <w:rPr>
                <w:rFonts w:ascii="Times New Roman" w:eastAsia="Calibri" w:hAnsi="Times New Roman" w:cs="Times New Roman"/>
                <w:color w:val="000000"/>
                <w:sz w:val="24"/>
                <w:szCs w:val="24"/>
                <w:lang w:val="en-US"/>
              </w:rPr>
              <w:t>tickets which</w:t>
            </w:r>
            <w:proofErr w:type="gramEnd"/>
            <w:r>
              <w:rPr>
                <w:rFonts w:ascii="Times New Roman" w:eastAsia="Calibri" w:hAnsi="Times New Roman" w:cs="Times New Roman"/>
                <w:color w:val="000000"/>
                <w:sz w:val="24"/>
                <w:szCs w:val="24"/>
                <w:lang w:val="en-US"/>
              </w:rPr>
              <w:t xml:space="preserve"> are not allowed for return/exchange.</w:t>
            </w:r>
          </w:p>
        </w:tc>
        <w:tc>
          <w:tcPr>
            <w:tcW w:w="3293" w:type="dxa"/>
          </w:tcPr>
          <w:p w14:paraId="34D4A164" w14:textId="77777777" w:rsidR="0039223F" w:rsidRPr="00A15227" w:rsidRDefault="00A15227" w:rsidP="00AC4230">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Compensation for damage in the amount of penalty in accordance with the Fare </w:t>
            </w:r>
            <w:r w:rsidR="00AC4230">
              <w:rPr>
                <w:rFonts w:ascii="Times New Roman" w:eastAsia="Calibri" w:hAnsi="Times New Roman" w:cs="Times New Roman"/>
                <w:color w:val="000000"/>
                <w:sz w:val="24"/>
                <w:szCs w:val="24"/>
                <w:lang w:val="en-US"/>
              </w:rPr>
              <w:t>Rules and penalty 15 euro</w:t>
            </w:r>
            <w:r w:rsidR="0043228E">
              <w:rPr>
                <w:rFonts w:ascii="Times New Roman" w:eastAsia="Calibri" w:hAnsi="Times New Roman" w:cs="Times New Roman"/>
                <w:color w:val="000000"/>
                <w:sz w:val="24"/>
                <w:szCs w:val="24"/>
                <w:lang w:val="en-US"/>
              </w:rPr>
              <w:t>.</w:t>
            </w:r>
          </w:p>
        </w:tc>
      </w:tr>
      <w:tr w:rsidR="0039223F" w:rsidRPr="00365869" w14:paraId="0633107A" w14:textId="77777777" w:rsidTr="003937B4">
        <w:trPr>
          <w:trHeight w:val="253"/>
        </w:trPr>
        <w:tc>
          <w:tcPr>
            <w:tcW w:w="688" w:type="dxa"/>
          </w:tcPr>
          <w:p w14:paraId="2B0B4710" w14:textId="77777777" w:rsidR="0039223F" w:rsidRPr="00BC22EA" w:rsidRDefault="00BC22EA"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3</w:t>
            </w:r>
            <w:r w:rsidR="004E2DEE">
              <w:rPr>
                <w:rFonts w:ascii="Times New Roman" w:eastAsia="Calibri" w:hAnsi="Times New Roman" w:cs="Times New Roman"/>
                <w:color w:val="000000"/>
                <w:sz w:val="24"/>
                <w:szCs w:val="24"/>
                <w:lang w:val="en-US"/>
              </w:rPr>
              <w:t>6</w:t>
            </w:r>
          </w:p>
        </w:tc>
        <w:tc>
          <w:tcPr>
            <w:tcW w:w="5924" w:type="dxa"/>
          </w:tcPr>
          <w:p w14:paraId="6AB1EFE6" w14:textId="77777777" w:rsidR="0039223F" w:rsidRPr="00CB183F" w:rsidRDefault="00A15227" w:rsidP="00AC4230">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Failure</w:t>
            </w:r>
            <w:r w:rsidR="00CB183F">
              <w:rPr>
                <w:rFonts w:ascii="Times New Roman" w:eastAsia="Calibri" w:hAnsi="Times New Roman" w:cs="Times New Roman"/>
                <w:color w:val="000000"/>
                <w:sz w:val="24"/>
                <w:szCs w:val="24"/>
                <w:lang w:val="en-US"/>
              </w:rPr>
              <w:t xml:space="preserve"> to change the </w:t>
            </w:r>
            <w:r w:rsidR="00AC4230">
              <w:rPr>
                <w:rFonts w:ascii="Times New Roman" w:eastAsia="Calibri" w:hAnsi="Times New Roman" w:cs="Times New Roman"/>
                <w:color w:val="000000"/>
                <w:sz w:val="24"/>
                <w:szCs w:val="24"/>
                <w:lang w:val="en-US"/>
              </w:rPr>
              <w:t>coupon</w:t>
            </w:r>
            <w:r w:rsidR="00CB183F">
              <w:rPr>
                <w:rFonts w:ascii="Times New Roman" w:eastAsia="Calibri" w:hAnsi="Times New Roman" w:cs="Times New Roman"/>
                <w:color w:val="000000"/>
                <w:sz w:val="24"/>
                <w:szCs w:val="24"/>
                <w:lang w:val="en-US"/>
              </w:rPr>
              <w:t xml:space="preserve"> status in case of return/exchange.</w:t>
            </w:r>
          </w:p>
        </w:tc>
        <w:tc>
          <w:tcPr>
            <w:tcW w:w="3293" w:type="dxa"/>
          </w:tcPr>
          <w:p w14:paraId="474D4882" w14:textId="77777777" w:rsidR="0039223F" w:rsidRDefault="00A15227"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If the ticket is used</w:t>
            </w:r>
            <w:r w:rsidR="00386543">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 xml:space="preserve"> the penalty in the amount of </w:t>
            </w:r>
            <w:r w:rsidR="00386543">
              <w:rPr>
                <w:rFonts w:ascii="Times New Roman" w:eastAsia="Calibri" w:hAnsi="Times New Roman" w:cs="Times New Roman"/>
                <w:color w:val="000000"/>
                <w:sz w:val="24"/>
                <w:szCs w:val="24"/>
                <w:lang w:val="en-US"/>
              </w:rPr>
              <w:t>ticket</w:t>
            </w:r>
            <w:r>
              <w:rPr>
                <w:rFonts w:ascii="Times New Roman" w:eastAsia="Calibri" w:hAnsi="Times New Roman" w:cs="Times New Roman"/>
                <w:color w:val="000000"/>
                <w:sz w:val="24"/>
                <w:szCs w:val="24"/>
                <w:lang w:val="en-US"/>
              </w:rPr>
              <w:t xml:space="preserve"> cost</w:t>
            </w:r>
            <w:r w:rsidR="00386543">
              <w:rPr>
                <w:rFonts w:ascii="Times New Roman" w:eastAsia="Calibri" w:hAnsi="Times New Roman" w:cs="Times New Roman"/>
                <w:color w:val="000000"/>
                <w:sz w:val="24"/>
                <w:szCs w:val="24"/>
                <w:lang w:val="en-US"/>
              </w:rPr>
              <w:t xml:space="preserve"> shall be applied</w:t>
            </w:r>
            <w:r>
              <w:rPr>
                <w:rFonts w:ascii="Times New Roman" w:eastAsia="Calibri" w:hAnsi="Times New Roman" w:cs="Times New Roman"/>
                <w:color w:val="000000"/>
                <w:sz w:val="24"/>
                <w:szCs w:val="24"/>
                <w:lang w:val="en-US"/>
              </w:rPr>
              <w:t>.</w:t>
            </w:r>
          </w:p>
          <w:p w14:paraId="7AE38A06" w14:textId="77777777" w:rsidR="00A15227" w:rsidRPr="00A15227" w:rsidRDefault="00A15227" w:rsidP="00386543">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If the ticket is n</w:t>
            </w:r>
            <w:r w:rsidR="00386543">
              <w:rPr>
                <w:rFonts w:ascii="Times New Roman" w:eastAsia="Calibri" w:hAnsi="Times New Roman" w:cs="Times New Roman"/>
                <w:color w:val="000000"/>
                <w:sz w:val="24"/>
                <w:szCs w:val="24"/>
                <w:lang w:val="en-US"/>
              </w:rPr>
              <w:t xml:space="preserve">ot used, </w:t>
            </w:r>
            <w:r>
              <w:rPr>
                <w:rFonts w:ascii="Times New Roman" w:eastAsia="Calibri" w:hAnsi="Times New Roman" w:cs="Times New Roman"/>
                <w:color w:val="000000"/>
                <w:sz w:val="24"/>
                <w:szCs w:val="24"/>
                <w:lang w:val="en-US"/>
              </w:rPr>
              <w:t>the pen</w:t>
            </w:r>
            <w:r w:rsidR="00386543">
              <w:rPr>
                <w:rFonts w:ascii="Times New Roman" w:eastAsia="Calibri" w:hAnsi="Times New Roman" w:cs="Times New Roman"/>
                <w:color w:val="000000"/>
                <w:sz w:val="24"/>
                <w:szCs w:val="24"/>
                <w:lang w:val="en-US"/>
              </w:rPr>
              <w:t>a</w:t>
            </w:r>
            <w:r>
              <w:rPr>
                <w:rFonts w:ascii="Times New Roman" w:eastAsia="Calibri" w:hAnsi="Times New Roman" w:cs="Times New Roman"/>
                <w:color w:val="000000"/>
                <w:sz w:val="24"/>
                <w:szCs w:val="24"/>
                <w:lang w:val="en-US"/>
              </w:rPr>
              <w:t>lty in the amount of 50 Euro</w:t>
            </w:r>
            <w:r w:rsidR="00386543">
              <w:rPr>
                <w:rFonts w:ascii="Times New Roman" w:eastAsia="Calibri" w:hAnsi="Times New Roman" w:cs="Times New Roman"/>
                <w:color w:val="000000"/>
                <w:sz w:val="24"/>
                <w:szCs w:val="24"/>
                <w:lang w:val="en-US"/>
              </w:rPr>
              <w:t xml:space="preserve"> shall be applied</w:t>
            </w:r>
            <w:r>
              <w:rPr>
                <w:rFonts w:ascii="Times New Roman" w:eastAsia="Calibri" w:hAnsi="Times New Roman" w:cs="Times New Roman"/>
                <w:color w:val="000000"/>
                <w:sz w:val="24"/>
                <w:szCs w:val="24"/>
                <w:lang w:val="en-US"/>
              </w:rPr>
              <w:t>.</w:t>
            </w:r>
          </w:p>
        </w:tc>
      </w:tr>
      <w:tr w:rsidR="0039223F" w:rsidRPr="00365869" w14:paraId="74CA8080" w14:textId="77777777" w:rsidTr="003937B4">
        <w:tc>
          <w:tcPr>
            <w:tcW w:w="688" w:type="dxa"/>
          </w:tcPr>
          <w:p w14:paraId="700BDB61" w14:textId="77777777" w:rsidR="0039223F" w:rsidRPr="00BC22EA" w:rsidRDefault="00BC22EA"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3</w:t>
            </w:r>
            <w:r w:rsidR="004E2DEE">
              <w:rPr>
                <w:rFonts w:ascii="Times New Roman" w:eastAsia="Calibri" w:hAnsi="Times New Roman" w:cs="Times New Roman"/>
                <w:color w:val="000000"/>
                <w:sz w:val="24"/>
                <w:szCs w:val="24"/>
                <w:lang w:val="en-US"/>
              </w:rPr>
              <w:t>7</w:t>
            </w:r>
          </w:p>
        </w:tc>
        <w:tc>
          <w:tcPr>
            <w:tcW w:w="5924" w:type="dxa"/>
          </w:tcPr>
          <w:p w14:paraId="11EC07E2" w14:textId="77777777" w:rsidR="0039223F" w:rsidRPr="00A6093F" w:rsidRDefault="00CB183F" w:rsidP="00CB18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Absence </w:t>
            </w:r>
            <w:proofErr w:type="spellStart"/>
            <w:r>
              <w:rPr>
                <w:rFonts w:ascii="Times New Roman" w:eastAsia="Calibri" w:hAnsi="Times New Roman" w:cs="Times New Roman"/>
                <w:color w:val="000000"/>
                <w:sz w:val="24"/>
                <w:szCs w:val="24"/>
                <w:lang w:val="en-US"/>
              </w:rPr>
              <w:t>orincompliance</w:t>
            </w:r>
            <w:proofErr w:type="spellEnd"/>
            <w:r>
              <w:rPr>
                <w:rFonts w:ascii="Times New Roman" w:eastAsia="Calibri" w:hAnsi="Times New Roman" w:cs="Times New Roman"/>
                <w:color w:val="000000"/>
                <w:sz w:val="24"/>
                <w:szCs w:val="24"/>
                <w:lang w:val="en-US"/>
              </w:rPr>
              <w:t xml:space="preserve"> of the documents conforming the involuntary exchange.</w:t>
            </w:r>
          </w:p>
        </w:tc>
        <w:tc>
          <w:tcPr>
            <w:tcW w:w="3293" w:type="dxa"/>
          </w:tcPr>
          <w:p w14:paraId="26F73575" w14:textId="77777777" w:rsidR="0039223F" w:rsidRPr="00386543" w:rsidRDefault="00386543"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Compensation for damage and penalty in the amount of 50 Euro.</w:t>
            </w:r>
          </w:p>
        </w:tc>
      </w:tr>
      <w:tr w:rsidR="0039223F" w:rsidRPr="00365869" w14:paraId="3C9B48DA" w14:textId="77777777" w:rsidTr="003937B4">
        <w:tc>
          <w:tcPr>
            <w:tcW w:w="688" w:type="dxa"/>
          </w:tcPr>
          <w:p w14:paraId="17B094C8" w14:textId="77777777" w:rsidR="0039223F" w:rsidRPr="00BC22EA" w:rsidRDefault="00BC22EA"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3</w:t>
            </w:r>
            <w:r w:rsidR="004E2DEE">
              <w:rPr>
                <w:rFonts w:ascii="Times New Roman" w:eastAsia="Calibri" w:hAnsi="Times New Roman" w:cs="Times New Roman"/>
                <w:color w:val="000000"/>
                <w:sz w:val="24"/>
                <w:szCs w:val="24"/>
                <w:lang w:val="en-US"/>
              </w:rPr>
              <w:t>8</w:t>
            </w:r>
          </w:p>
        </w:tc>
        <w:tc>
          <w:tcPr>
            <w:tcW w:w="5924" w:type="dxa"/>
          </w:tcPr>
          <w:p w14:paraId="6C486DE2" w14:textId="77777777" w:rsidR="0039223F" w:rsidRPr="002B1F26" w:rsidRDefault="002B1F26" w:rsidP="002B1F26">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Rebooking of flight segments without rewriting of the tickets, without the carrier’s approval</w:t>
            </w:r>
            <w:r w:rsidR="002479DA">
              <w:rPr>
                <w:rFonts w:ascii="Times New Roman" w:eastAsia="Calibri" w:hAnsi="Times New Roman" w:cs="Times New Roman"/>
                <w:color w:val="000000"/>
                <w:sz w:val="24"/>
                <w:szCs w:val="24"/>
                <w:lang w:val="en-US"/>
              </w:rPr>
              <w:t>.</w:t>
            </w:r>
          </w:p>
        </w:tc>
        <w:tc>
          <w:tcPr>
            <w:tcW w:w="3293" w:type="dxa"/>
          </w:tcPr>
          <w:p w14:paraId="31AC5DE8" w14:textId="77777777" w:rsidR="0039223F" w:rsidRPr="00365869" w:rsidRDefault="00386543" w:rsidP="0039223F">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Compensation for damage</w:t>
            </w:r>
            <w:r w:rsidR="002479DA">
              <w:rPr>
                <w:rFonts w:ascii="Times New Roman" w:eastAsia="Calibri" w:hAnsi="Times New Roman" w:cs="Times New Roman"/>
                <w:color w:val="000000"/>
                <w:sz w:val="24"/>
                <w:szCs w:val="24"/>
                <w:lang w:val="en-US"/>
              </w:rPr>
              <w:t>.</w:t>
            </w:r>
          </w:p>
        </w:tc>
      </w:tr>
      <w:tr w:rsidR="0039223F" w:rsidRPr="00365869" w14:paraId="073D16F0" w14:textId="77777777" w:rsidTr="003937B4">
        <w:tc>
          <w:tcPr>
            <w:tcW w:w="688" w:type="dxa"/>
          </w:tcPr>
          <w:p w14:paraId="2C46962F" w14:textId="77777777" w:rsidR="0039223F" w:rsidRPr="00365869" w:rsidRDefault="0039223F" w:rsidP="0039223F">
            <w:pPr>
              <w:jc w:val="both"/>
              <w:rPr>
                <w:rFonts w:ascii="Times New Roman" w:eastAsia="Calibri" w:hAnsi="Times New Roman" w:cs="Times New Roman"/>
                <w:color w:val="000000"/>
                <w:sz w:val="24"/>
                <w:szCs w:val="24"/>
              </w:rPr>
            </w:pPr>
          </w:p>
        </w:tc>
        <w:tc>
          <w:tcPr>
            <w:tcW w:w="5924" w:type="dxa"/>
          </w:tcPr>
          <w:p w14:paraId="2AFC4B63" w14:textId="77777777" w:rsidR="0039223F" w:rsidRPr="00DC5897" w:rsidRDefault="00DC5897" w:rsidP="00DC5897">
            <w:pPr>
              <w:jc w:val="both"/>
              <w:rPr>
                <w:rFonts w:ascii="Times New Roman" w:eastAsia="Calibri" w:hAnsi="Times New Roman" w:cs="Times New Roman"/>
                <w:b/>
                <w:color w:val="000000"/>
                <w:sz w:val="24"/>
                <w:szCs w:val="24"/>
                <w:lang w:val="en-US"/>
              </w:rPr>
            </w:pPr>
            <w:r>
              <w:rPr>
                <w:rFonts w:ascii="Times New Roman" w:eastAsia="Calibri" w:hAnsi="Times New Roman" w:cs="Times New Roman"/>
                <w:b/>
                <w:color w:val="000000"/>
                <w:sz w:val="24"/>
                <w:szCs w:val="24"/>
                <w:lang w:val="en-US"/>
              </w:rPr>
              <w:t>Billing and Settlement Procedures</w:t>
            </w:r>
          </w:p>
        </w:tc>
        <w:tc>
          <w:tcPr>
            <w:tcW w:w="3293" w:type="dxa"/>
          </w:tcPr>
          <w:p w14:paraId="2BE4E54A" w14:textId="77777777" w:rsidR="0039223F" w:rsidRPr="00365869" w:rsidRDefault="0039223F" w:rsidP="0039223F">
            <w:pPr>
              <w:jc w:val="both"/>
              <w:rPr>
                <w:rFonts w:ascii="Times New Roman" w:eastAsia="Calibri" w:hAnsi="Times New Roman" w:cs="Times New Roman"/>
                <w:b/>
                <w:color w:val="000000"/>
                <w:sz w:val="24"/>
                <w:szCs w:val="24"/>
              </w:rPr>
            </w:pPr>
          </w:p>
        </w:tc>
      </w:tr>
      <w:tr w:rsidR="0039223F" w:rsidRPr="00365869" w14:paraId="52F52099" w14:textId="77777777" w:rsidTr="003937B4">
        <w:tc>
          <w:tcPr>
            <w:tcW w:w="688" w:type="dxa"/>
          </w:tcPr>
          <w:p w14:paraId="4DA59A80" w14:textId="77777777" w:rsidR="0039223F" w:rsidRPr="00BC22EA" w:rsidRDefault="00BC22EA"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3</w:t>
            </w:r>
            <w:r w:rsidR="004E2DEE">
              <w:rPr>
                <w:rFonts w:ascii="Times New Roman" w:eastAsia="Calibri" w:hAnsi="Times New Roman" w:cs="Times New Roman"/>
                <w:color w:val="000000"/>
                <w:sz w:val="24"/>
                <w:szCs w:val="24"/>
                <w:lang w:val="en-US"/>
              </w:rPr>
              <w:t>9</w:t>
            </w:r>
          </w:p>
        </w:tc>
        <w:tc>
          <w:tcPr>
            <w:tcW w:w="5924" w:type="dxa"/>
          </w:tcPr>
          <w:p w14:paraId="65250BDF" w14:textId="77777777" w:rsidR="0039223F" w:rsidRPr="00DC5897" w:rsidRDefault="00DC5897" w:rsidP="00DC5897">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Incorrect calculation of Agent’s commission</w:t>
            </w:r>
            <w:r w:rsidR="002479DA">
              <w:rPr>
                <w:rFonts w:ascii="Times New Roman" w:eastAsia="Calibri" w:hAnsi="Times New Roman" w:cs="Times New Roman"/>
                <w:color w:val="000000"/>
                <w:sz w:val="24"/>
                <w:szCs w:val="24"/>
                <w:lang w:val="en-US"/>
              </w:rPr>
              <w:t>.</w:t>
            </w:r>
          </w:p>
        </w:tc>
        <w:tc>
          <w:tcPr>
            <w:tcW w:w="3293" w:type="dxa"/>
          </w:tcPr>
          <w:p w14:paraId="59454F04" w14:textId="77777777" w:rsidR="0039223F" w:rsidRPr="00DD518F" w:rsidRDefault="00DD518F" w:rsidP="00DD518F">
            <w:pPr>
              <w:rPr>
                <w:rFonts w:ascii="Times New Roman" w:eastAsia="Times New Roman" w:hAnsi="Times New Roman" w:cs="Times New Roman"/>
                <w:sz w:val="24"/>
                <w:szCs w:val="24"/>
                <w:lang w:val="en-US" w:eastAsia="ru-RU"/>
              </w:rPr>
            </w:pPr>
            <w:r>
              <w:rPr>
                <w:rFonts w:ascii="Times New Roman" w:hAnsi="Times New Roman" w:cs="Times New Roman"/>
                <w:sz w:val="24"/>
                <w:szCs w:val="24"/>
                <w:lang w:val="en-US"/>
              </w:rPr>
              <w:t xml:space="preserve">Correction </w:t>
            </w:r>
            <w:r w:rsidR="009B57E8" w:rsidRPr="006A5CF7">
              <w:rPr>
                <w:rFonts w:ascii="Times New Roman" w:hAnsi="Times New Roman" w:cs="Times New Roman"/>
                <w:sz w:val="24"/>
                <w:szCs w:val="24"/>
                <w:lang w:val="en-US"/>
              </w:rPr>
              <w:t xml:space="preserve">of the agent </w:t>
            </w:r>
            <w:r w:rsidR="008A40A1" w:rsidRPr="006A5CF7">
              <w:rPr>
                <w:rFonts w:ascii="Times New Roman" w:hAnsi="Times New Roman" w:cs="Times New Roman"/>
                <w:sz w:val="24"/>
                <w:szCs w:val="24"/>
                <w:lang w:val="en-US"/>
              </w:rPr>
              <w:t>commissions</w:t>
            </w:r>
            <w:r w:rsidR="009B57E8" w:rsidRPr="006A5CF7">
              <w:rPr>
                <w:rFonts w:ascii="Times New Roman" w:eastAsia="Calibri" w:hAnsi="Times New Roman" w:cs="Times New Roman"/>
                <w:color w:val="000000"/>
                <w:sz w:val="24"/>
                <w:szCs w:val="24"/>
                <w:lang w:val="en-US"/>
              </w:rPr>
              <w:t xml:space="preserve"> and penalty in the amount of 1</w:t>
            </w:r>
            <w:r>
              <w:rPr>
                <w:rFonts w:ascii="Times New Roman" w:eastAsia="Calibri" w:hAnsi="Times New Roman" w:cs="Times New Roman"/>
                <w:color w:val="000000"/>
                <w:sz w:val="24"/>
                <w:szCs w:val="24"/>
                <w:lang w:val="en-US"/>
              </w:rPr>
              <w:t>0</w:t>
            </w:r>
            <w:r w:rsidR="009B57E8" w:rsidRPr="006A5CF7">
              <w:rPr>
                <w:rFonts w:ascii="Times New Roman" w:eastAsia="Calibri" w:hAnsi="Times New Roman" w:cs="Times New Roman"/>
                <w:color w:val="000000"/>
                <w:sz w:val="24"/>
                <w:szCs w:val="24"/>
                <w:lang w:val="en-US"/>
              </w:rPr>
              <w:t>% of the corrected amount</w:t>
            </w:r>
            <w:r>
              <w:rPr>
                <w:rFonts w:ascii="Times New Roman" w:eastAsia="Calibri" w:hAnsi="Times New Roman" w:cs="Times New Roman"/>
                <w:color w:val="000000"/>
                <w:sz w:val="24"/>
                <w:szCs w:val="24"/>
                <w:lang w:val="en-US"/>
              </w:rPr>
              <w:t xml:space="preserve">, </w:t>
            </w:r>
            <w:r w:rsidRPr="00DD518F">
              <w:rPr>
                <w:rFonts w:ascii="Times New Roman" w:eastAsia="Times New Roman" w:hAnsi="Times New Roman" w:cs="Times New Roman"/>
                <w:sz w:val="24"/>
                <w:szCs w:val="24"/>
                <w:lang w:val="en-US" w:eastAsia="ru-RU"/>
              </w:rPr>
              <w:t>but not less than 15 euros</w:t>
            </w:r>
            <w:r>
              <w:rPr>
                <w:rFonts w:ascii="Times New Roman" w:eastAsia="Times New Roman" w:hAnsi="Times New Roman" w:cs="Times New Roman"/>
                <w:sz w:val="24"/>
                <w:szCs w:val="24"/>
                <w:lang w:val="en-US" w:eastAsia="ru-RU"/>
              </w:rPr>
              <w:t xml:space="preserve"> for each ADM/ACM</w:t>
            </w:r>
          </w:p>
        </w:tc>
      </w:tr>
      <w:tr w:rsidR="0039223F" w:rsidRPr="00365869" w14:paraId="7C00CEE2" w14:textId="77777777" w:rsidTr="003937B4">
        <w:tc>
          <w:tcPr>
            <w:tcW w:w="688" w:type="dxa"/>
          </w:tcPr>
          <w:p w14:paraId="20F066C0" w14:textId="77777777" w:rsidR="0039223F" w:rsidRPr="00BC22EA" w:rsidRDefault="004E2DEE"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40</w:t>
            </w:r>
          </w:p>
        </w:tc>
        <w:tc>
          <w:tcPr>
            <w:tcW w:w="5924" w:type="dxa"/>
          </w:tcPr>
          <w:p w14:paraId="41A28D12" w14:textId="77777777" w:rsidR="0039223F" w:rsidRPr="00DC5897" w:rsidRDefault="00DC5897" w:rsidP="008A40A1">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Failure to include the carriage documents in the relevant report (s</w:t>
            </w:r>
            <w:r w:rsidR="008A40A1">
              <w:rPr>
                <w:rFonts w:ascii="Times New Roman" w:eastAsia="Calibri" w:hAnsi="Times New Roman" w:cs="Times New Roman"/>
                <w:color w:val="000000"/>
                <w:sz w:val="24"/>
                <w:szCs w:val="24"/>
                <w:lang w:val="en-US"/>
              </w:rPr>
              <w:t>ol</w:t>
            </w:r>
            <w:r>
              <w:rPr>
                <w:rFonts w:ascii="Times New Roman" w:eastAsia="Calibri" w:hAnsi="Times New Roman" w:cs="Times New Roman"/>
                <w:color w:val="000000"/>
                <w:sz w:val="24"/>
                <w:szCs w:val="24"/>
                <w:lang w:val="en-US"/>
              </w:rPr>
              <w:t>ed, exchanged, returned tickets)</w:t>
            </w:r>
            <w:r w:rsidR="008A40A1">
              <w:rPr>
                <w:rFonts w:ascii="Times New Roman" w:eastAsia="Calibri" w:hAnsi="Times New Roman" w:cs="Times New Roman"/>
                <w:color w:val="000000"/>
                <w:sz w:val="24"/>
                <w:szCs w:val="24"/>
                <w:lang w:val="en-US"/>
              </w:rPr>
              <w:t>.</w:t>
            </w:r>
          </w:p>
        </w:tc>
        <w:tc>
          <w:tcPr>
            <w:tcW w:w="3293" w:type="dxa"/>
          </w:tcPr>
          <w:p w14:paraId="140AC3A8" w14:textId="77777777" w:rsidR="0039223F" w:rsidRPr="009B57E8" w:rsidRDefault="009B57E8" w:rsidP="008A40A1">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Compensation for damage (if applicable); penalty in the amount of 15 Euro per each transaction</w:t>
            </w:r>
            <w:r w:rsidR="008A40A1">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 xml:space="preserve"> excluded from the report; in case of exception of s</w:t>
            </w:r>
            <w:r w:rsidR="008A40A1">
              <w:rPr>
                <w:rFonts w:ascii="Times New Roman" w:eastAsia="Calibri" w:hAnsi="Times New Roman" w:cs="Times New Roman"/>
                <w:color w:val="000000"/>
                <w:sz w:val="24"/>
                <w:szCs w:val="24"/>
                <w:lang w:val="en-US"/>
              </w:rPr>
              <w:t>o</w:t>
            </w:r>
            <w:r>
              <w:rPr>
                <w:rFonts w:ascii="Times New Roman" w:eastAsia="Calibri" w:hAnsi="Times New Roman" w:cs="Times New Roman"/>
                <w:color w:val="000000"/>
                <w:sz w:val="24"/>
                <w:szCs w:val="24"/>
                <w:lang w:val="en-US"/>
              </w:rPr>
              <w:t>led or e</w:t>
            </w:r>
            <w:r w:rsidR="008A40A1">
              <w:rPr>
                <w:rFonts w:ascii="Times New Roman" w:eastAsia="Calibri" w:hAnsi="Times New Roman" w:cs="Times New Roman"/>
                <w:color w:val="000000"/>
                <w:sz w:val="24"/>
                <w:szCs w:val="24"/>
                <w:lang w:val="en-US"/>
              </w:rPr>
              <w:t>xchanged ticket, penalty of 0,5</w:t>
            </w:r>
            <w:r>
              <w:rPr>
                <w:rFonts w:ascii="Times New Roman" w:eastAsia="Calibri" w:hAnsi="Times New Roman" w:cs="Times New Roman"/>
                <w:color w:val="000000"/>
                <w:sz w:val="24"/>
                <w:szCs w:val="24"/>
                <w:lang w:val="en-US"/>
              </w:rPr>
              <w:t xml:space="preserve">% of the total ticket cost (surcharge in case of exchange) per </w:t>
            </w:r>
            <w:r w:rsidR="009E37DE">
              <w:rPr>
                <w:rFonts w:ascii="Times New Roman" w:eastAsia="Calibri" w:hAnsi="Times New Roman" w:cs="Times New Roman"/>
                <w:color w:val="000000"/>
                <w:sz w:val="24"/>
                <w:szCs w:val="24"/>
                <w:lang w:val="en-US"/>
              </w:rPr>
              <w:t>each</w:t>
            </w:r>
            <w:r>
              <w:rPr>
                <w:rFonts w:ascii="Times New Roman" w:eastAsia="Calibri" w:hAnsi="Times New Roman" w:cs="Times New Roman"/>
                <w:color w:val="000000"/>
                <w:sz w:val="24"/>
                <w:szCs w:val="24"/>
                <w:lang w:val="en-US"/>
              </w:rPr>
              <w:t xml:space="preserve"> calendar day of delay</w:t>
            </w:r>
            <w:r w:rsidR="008A40A1">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 xml:space="preserve"> starting from the day of </w:t>
            </w:r>
            <w:r w:rsidR="009E37DE">
              <w:rPr>
                <w:rFonts w:ascii="Times New Roman" w:eastAsia="Calibri" w:hAnsi="Times New Roman" w:cs="Times New Roman"/>
                <w:color w:val="000000"/>
                <w:sz w:val="24"/>
                <w:szCs w:val="24"/>
                <w:lang w:val="en-US"/>
              </w:rPr>
              <w:t>settlement</w:t>
            </w:r>
            <w:r>
              <w:rPr>
                <w:rFonts w:ascii="Times New Roman" w:eastAsia="Calibri" w:hAnsi="Times New Roman" w:cs="Times New Roman"/>
                <w:color w:val="000000"/>
                <w:sz w:val="24"/>
                <w:szCs w:val="24"/>
                <w:lang w:val="en-US"/>
              </w:rPr>
              <w:t xml:space="preserve"> of the relevant period up to the </w:t>
            </w:r>
            <w:r w:rsidR="008A40A1">
              <w:rPr>
                <w:rFonts w:ascii="Times New Roman" w:eastAsia="Calibri" w:hAnsi="Times New Roman" w:cs="Times New Roman"/>
                <w:color w:val="000000"/>
                <w:sz w:val="24"/>
                <w:szCs w:val="24"/>
                <w:lang w:val="en-US"/>
              </w:rPr>
              <w:t xml:space="preserve">receipt of </w:t>
            </w:r>
            <w:proofErr w:type="spellStart"/>
            <w:r w:rsidR="008A40A1">
              <w:rPr>
                <w:rFonts w:ascii="Times New Roman" w:eastAsia="Calibri" w:hAnsi="Times New Roman" w:cs="Times New Roman"/>
                <w:color w:val="000000"/>
                <w:sz w:val="24"/>
                <w:szCs w:val="24"/>
                <w:lang w:val="en-US"/>
              </w:rPr>
              <w:t>therequired</w:t>
            </w:r>
            <w:proofErr w:type="spellEnd"/>
            <w:r w:rsidR="008A40A1">
              <w:rPr>
                <w:rFonts w:ascii="Times New Roman" w:eastAsia="Calibri" w:hAnsi="Times New Roman" w:cs="Times New Roman"/>
                <w:color w:val="000000"/>
                <w:sz w:val="24"/>
                <w:szCs w:val="24"/>
                <w:lang w:val="en-US"/>
              </w:rPr>
              <w:t xml:space="preserve"> amounts </w:t>
            </w:r>
            <w:r>
              <w:rPr>
                <w:rFonts w:ascii="Times New Roman" w:eastAsia="Calibri" w:hAnsi="Times New Roman" w:cs="Times New Roman"/>
                <w:color w:val="000000"/>
                <w:sz w:val="24"/>
                <w:szCs w:val="24"/>
                <w:lang w:val="en-US"/>
              </w:rPr>
              <w:t>via ADM</w:t>
            </w:r>
            <w:r w:rsidR="009E37DE">
              <w:rPr>
                <w:rFonts w:ascii="Times New Roman" w:eastAsia="Calibri" w:hAnsi="Times New Roman" w:cs="Times New Roman"/>
                <w:color w:val="000000"/>
                <w:sz w:val="24"/>
                <w:szCs w:val="24"/>
                <w:lang w:val="en-US"/>
              </w:rPr>
              <w:t xml:space="preserve"> and in accordance with BSP calendar. The penalty in the amount of 15 Euro shall be applied if the </w:t>
            </w:r>
            <w:r w:rsidR="0040084D">
              <w:rPr>
                <w:rFonts w:ascii="Times New Roman" w:eastAsia="Calibri" w:hAnsi="Times New Roman" w:cs="Times New Roman"/>
                <w:color w:val="000000"/>
                <w:sz w:val="24"/>
                <w:szCs w:val="24"/>
                <w:lang w:val="en-US"/>
              </w:rPr>
              <w:t>transaction</w:t>
            </w:r>
            <w:r w:rsidR="009E37DE">
              <w:rPr>
                <w:rFonts w:ascii="Times New Roman" w:eastAsia="Calibri" w:hAnsi="Times New Roman" w:cs="Times New Roman"/>
                <w:color w:val="000000"/>
                <w:sz w:val="24"/>
                <w:szCs w:val="24"/>
                <w:lang w:val="en-US"/>
              </w:rPr>
              <w:t xml:space="preserve"> is excluded. When calculati</w:t>
            </w:r>
            <w:r w:rsidR="008A40A1">
              <w:rPr>
                <w:rFonts w:ascii="Times New Roman" w:eastAsia="Calibri" w:hAnsi="Times New Roman" w:cs="Times New Roman"/>
                <w:color w:val="000000"/>
                <w:sz w:val="24"/>
                <w:szCs w:val="24"/>
                <w:lang w:val="en-US"/>
              </w:rPr>
              <w:t>ng</w:t>
            </w:r>
            <w:r w:rsidR="009E37DE">
              <w:rPr>
                <w:rFonts w:ascii="Times New Roman" w:eastAsia="Calibri" w:hAnsi="Times New Roman" w:cs="Times New Roman"/>
                <w:color w:val="000000"/>
                <w:sz w:val="24"/>
                <w:szCs w:val="24"/>
                <w:lang w:val="en-US"/>
              </w:rPr>
              <w:t xml:space="preserve"> the </w:t>
            </w:r>
            <w:r w:rsidR="0040084D">
              <w:rPr>
                <w:rFonts w:ascii="Times New Roman" w:eastAsia="Calibri" w:hAnsi="Times New Roman" w:cs="Times New Roman"/>
                <w:color w:val="000000"/>
                <w:sz w:val="24"/>
                <w:szCs w:val="24"/>
                <w:lang w:val="en-US"/>
              </w:rPr>
              <w:t>penalty</w:t>
            </w:r>
            <w:r w:rsidR="009E37DE">
              <w:rPr>
                <w:rFonts w:ascii="Times New Roman" w:eastAsia="Calibri" w:hAnsi="Times New Roman" w:cs="Times New Roman"/>
                <w:color w:val="000000"/>
                <w:sz w:val="24"/>
                <w:szCs w:val="24"/>
                <w:lang w:val="en-US"/>
              </w:rPr>
              <w:t xml:space="preserve"> amount in the </w:t>
            </w:r>
            <w:r w:rsidR="0040084D">
              <w:rPr>
                <w:rFonts w:ascii="Times New Roman" w:eastAsia="Calibri" w:hAnsi="Times New Roman" w:cs="Times New Roman"/>
                <w:color w:val="000000"/>
                <w:sz w:val="24"/>
                <w:szCs w:val="24"/>
                <w:lang w:val="en-US"/>
              </w:rPr>
              <w:t>currency</w:t>
            </w:r>
            <w:r w:rsidR="009E37DE">
              <w:rPr>
                <w:rFonts w:ascii="Times New Roman" w:eastAsia="Calibri" w:hAnsi="Times New Roman" w:cs="Times New Roman"/>
                <w:color w:val="000000"/>
                <w:sz w:val="24"/>
                <w:szCs w:val="24"/>
                <w:lang w:val="en-US"/>
              </w:rPr>
              <w:t xml:space="preserve"> </w:t>
            </w:r>
            <w:r w:rsidR="009E37DE">
              <w:rPr>
                <w:rFonts w:ascii="Times New Roman" w:eastAsia="Calibri" w:hAnsi="Times New Roman" w:cs="Times New Roman"/>
                <w:color w:val="000000"/>
                <w:sz w:val="24"/>
                <w:szCs w:val="24"/>
                <w:lang w:val="en-US"/>
              </w:rPr>
              <w:lastRenderedPageBreak/>
              <w:t>of report</w:t>
            </w:r>
            <w:r w:rsidR="008A40A1">
              <w:rPr>
                <w:rFonts w:ascii="Times New Roman" w:eastAsia="Calibri" w:hAnsi="Times New Roman" w:cs="Times New Roman"/>
                <w:color w:val="000000"/>
                <w:sz w:val="24"/>
                <w:szCs w:val="24"/>
                <w:lang w:val="en-US"/>
              </w:rPr>
              <w:t>,</w:t>
            </w:r>
            <w:r w:rsidR="009E37DE">
              <w:rPr>
                <w:rFonts w:ascii="Times New Roman" w:eastAsia="Calibri" w:hAnsi="Times New Roman" w:cs="Times New Roman"/>
                <w:color w:val="000000"/>
                <w:sz w:val="24"/>
                <w:szCs w:val="24"/>
                <w:lang w:val="en-US"/>
              </w:rPr>
              <w:t xml:space="preserve"> the exchange currency rate of the Central Bank </w:t>
            </w:r>
            <w:r w:rsidR="0040084D">
              <w:rPr>
                <w:rFonts w:ascii="Times New Roman" w:eastAsia="Calibri" w:hAnsi="Times New Roman" w:cs="Times New Roman"/>
                <w:color w:val="000000"/>
                <w:sz w:val="24"/>
                <w:szCs w:val="24"/>
                <w:lang w:val="en-US"/>
              </w:rPr>
              <w:t>of</w:t>
            </w:r>
            <w:r w:rsidR="009E37DE">
              <w:rPr>
                <w:rFonts w:ascii="Times New Roman" w:eastAsia="Calibri" w:hAnsi="Times New Roman" w:cs="Times New Roman"/>
                <w:color w:val="000000"/>
                <w:sz w:val="24"/>
                <w:szCs w:val="24"/>
                <w:lang w:val="en-US"/>
              </w:rPr>
              <w:t xml:space="preserve"> Russia shall be applied as of the date of transaction (sale, return, exchange) in GDS.</w:t>
            </w:r>
          </w:p>
        </w:tc>
      </w:tr>
      <w:tr w:rsidR="0039223F" w:rsidRPr="00365869" w14:paraId="7892BCBC" w14:textId="77777777" w:rsidTr="003937B4">
        <w:trPr>
          <w:trHeight w:val="253"/>
        </w:trPr>
        <w:tc>
          <w:tcPr>
            <w:tcW w:w="688" w:type="dxa"/>
          </w:tcPr>
          <w:p w14:paraId="460D9F8C" w14:textId="77777777" w:rsidR="0039223F" w:rsidRPr="001037E2" w:rsidRDefault="00BC22EA" w:rsidP="0039223F">
            <w:pPr>
              <w:jc w:val="both"/>
              <w:rPr>
                <w:rFonts w:ascii="Times New Roman" w:eastAsia="Calibri" w:hAnsi="Times New Roman" w:cs="Times New Roman"/>
                <w:color w:val="000000"/>
                <w:sz w:val="24"/>
                <w:szCs w:val="24"/>
                <w:highlight w:val="yellow"/>
                <w:lang w:val="en-US"/>
              </w:rPr>
            </w:pPr>
            <w:r w:rsidRPr="001037E2">
              <w:rPr>
                <w:rFonts w:ascii="Times New Roman" w:eastAsia="Calibri" w:hAnsi="Times New Roman" w:cs="Times New Roman"/>
                <w:color w:val="000000"/>
                <w:sz w:val="24"/>
                <w:szCs w:val="24"/>
                <w:highlight w:val="yellow"/>
                <w:lang w:val="en-US"/>
              </w:rPr>
              <w:lastRenderedPageBreak/>
              <w:t>4</w:t>
            </w:r>
            <w:r w:rsidR="004E2DEE">
              <w:rPr>
                <w:rFonts w:ascii="Times New Roman" w:eastAsia="Calibri" w:hAnsi="Times New Roman" w:cs="Times New Roman"/>
                <w:color w:val="000000"/>
                <w:sz w:val="24"/>
                <w:szCs w:val="24"/>
                <w:highlight w:val="yellow"/>
                <w:lang w:val="en-US"/>
              </w:rPr>
              <w:t>1</w:t>
            </w:r>
          </w:p>
        </w:tc>
        <w:tc>
          <w:tcPr>
            <w:tcW w:w="5924" w:type="dxa"/>
          </w:tcPr>
          <w:p w14:paraId="13AEA9FC" w14:textId="77777777" w:rsidR="0039223F" w:rsidRPr="001037E2" w:rsidRDefault="00F550C5" w:rsidP="00785F7B">
            <w:pPr>
              <w:jc w:val="both"/>
              <w:rPr>
                <w:rFonts w:ascii="Times New Roman" w:eastAsia="Calibri" w:hAnsi="Times New Roman" w:cs="Times New Roman"/>
                <w:color w:val="000000"/>
                <w:sz w:val="24"/>
                <w:szCs w:val="24"/>
                <w:highlight w:val="yellow"/>
                <w:lang w:val="en-US"/>
              </w:rPr>
            </w:pPr>
            <w:r w:rsidRPr="001037E2">
              <w:rPr>
                <w:rFonts w:ascii="Times New Roman" w:eastAsia="Calibri" w:hAnsi="Times New Roman" w:cs="Times New Roman"/>
                <w:color w:val="000000"/>
                <w:sz w:val="24"/>
                <w:szCs w:val="24"/>
                <w:highlight w:val="yellow"/>
                <w:lang w:val="en-US"/>
              </w:rPr>
              <w:t xml:space="preserve">Failure to provide </w:t>
            </w:r>
            <w:r w:rsidR="00217B8D" w:rsidRPr="001037E2">
              <w:rPr>
                <w:rFonts w:ascii="Times New Roman" w:eastAsia="Calibri" w:hAnsi="Times New Roman" w:cs="Times New Roman"/>
                <w:color w:val="000000"/>
                <w:sz w:val="24"/>
                <w:szCs w:val="24"/>
                <w:highlight w:val="yellow"/>
                <w:lang w:val="en-US"/>
              </w:rPr>
              <w:t>invoice</w:t>
            </w:r>
            <w:r w:rsidR="00785F7B" w:rsidRPr="001037E2">
              <w:rPr>
                <w:rFonts w:ascii="Times New Roman" w:eastAsia="Calibri" w:hAnsi="Times New Roman" w:cs="Times New Roman"/>
                <w:color w:val="000000"/>
                <w:sz w:val="24"/>
                <w:szCs w:val="24"/>
                <w:highlight w:val="yellow"/>
                <w:lang w:val="en-US"/>
              </w:rPr>
              <w:t xml:space="preserve"> for agency commission, certificate of completion, </w:t>
            </w:r>
            <w:r w:rsidR="00785F7B" w:rsidRPr="001037E2">
              <w:rPr>
                <w:rFonts w:ascii="Times New Roman" w:eastAsia="Calibri" w:hAnsi="Times New Roman" w:cs="Times New Roman"/>
                <w:color w:val="000000"/>
                <w:sz w:val="24"/>
                <w:szCs w:val="24"/>
                <w:lang w:val="en-US"/>
              </w:rPr>
              <w:t xml:space="preserve">the act of offsetting receivables / payables </w:t>
            </w:r>
            <w:r w:rsidR="00A64E08" w:rsidRPr="001037E2">
              <w:rPr>
                <w:rFonts w:ascii="Times New Roman" w:eastAsia="Calibri" w:hAnsi="Times New Roman" w:cs="Times New Roman"/>
                <w:color w:val="000000"/>
                <w:sz w:val="24"/>
                <w:szCs w:val="24"/>
                <w:highlight w:val="yellow"/>
                <w:lang w:val="en-US"/>
              </w:rPr>
              <w:t>(for agents BSP Russia)</w:t>
            </w:r>
            <w:r w:rsidR="008A40A1" w:rsidRPr="001037E2">
              <w:rPr>
                <w:rFonts w:ascii="Times New Roman" w:eastAsia="Calibri" w:hAnsi="Times New Roman" w:cs="Times New Roman"/>
                <w:color w:val="000000"/>
                <w:sz w:val="24"/>
                <w:szCs w:val="24"/>
                <w:highlight w:val="yellow"/>
                <w:lang w:val="en-US"/>
              </w:rPr>
              <w:t>.</w:t>
            </w:r>
          </w:p>
        </w:tc>
        <w:tc>
          <w:tcPr>
            <w:tcW w:w="3293" w:type="dxa"/>
          </w:tcPr>
          <w:p w14:paraId="2EBBE025" w14:textId="77777777" w:rsidR="0039223F" w:rsidRPr="001037E2" w:rsidRDefault="00217B8D" w:rsidP="00785F7B">
            <w:pPr>
              <w:jc w:val="both"/>
              <w:rPr>
                <w:rFonts w:ascii="Times New Roman" w:eastAsia="Calibri" w:hAnsi="Times New Roman" w:cs="Times New Roman"/>
                <w:color w:val="000000"/>
                <w:sz w:val="24"/>
                <w:szCs w:val="24"/>
                <w:highlight w:val="yellow"/>
                <w:lang w:val="en-US"/>
              </w:rPr>
            </w:pPr>
            <w:r w:rsidRPr="001037E2">
              <w:rPr>
                <w:rFonts w:ascii="Times New Roman" w:eastAsia="Calibri" w:hAnsi="Times New Roman" w:cs="Times New Roman"/>
                <w:color w:val="000000"/>
                <w:sz w:val="24"/>
                <w:szCs w:val="24"/>
                <w:highlight w:val="yellow"/>
                <w:lang w:val="en-US"/>
              </w:rPr>
              <w:t xml:space="preserve">Penalty in the amount </w:t>
            </w:r>
            <w:r w:rsidR="00785F7B" w:rsidRPr="001037E2">
              <w:rPr>
                <w:rFonts w:ascii="Times New Roman" w:eastAsia="Calibri" w:hAnsi="Times New Roman" w:cs="Times New Roman"/>
                <w:color w:val="000000"/>
                <w:sz w:val="24"/>
                <w:szCs w:val="24"/>
                <w:highlight w:val="yellow"/>
                <w:lang w:val="en-US"/>
              </w:rPr>
              <w:t>of 50 Euro</w:t>
            </w:r>
            <w:r w:rsidR="00644B11" w:rsidRPr="001037E2">
              <w:rPr>
                <w:rFonts w:ascii="Times New Roman" w:eastAsia="Calibri" w:hAnsi="Times New Roman" w:cs="Times New Roman"/>
                <w:color w:val="000000"/>
                <w:sz w:val="24"/>
                <w:szCs w:val="24"/>
                <w:highlight w:val="yellow"/>
                <w:lang w:val="en-US"/>
              </w:rPr>
              <w:t>.</w:t>
            </w:r>
          </w:p>
        </w:tc>
      </w:tr>
      <w:tr w:rsidR="00785F7B" w:rsidRPr="00365869" w14:paraId="36E76E6A" w14:textId="77777777" w:rsidTr="003937B4">
        <w:trPr>
          <w:trHeight w:val="253"/>
        </w:trPr>
        <w:tc>
          <w:tcPr>
            <w:tcW w:w="688" w:type="dxa"/>
          </w:tcPr>
          <w:p w14:paraId="305F7B93" w14:textId="77777777" w:rsidR="00785F7B" w:rsidRPr="001037E2" w:rsidRDefault="001037E2" w:rsidP="0098055C">
            <w:pPr>
              <w:jc w:val="both"/>
              <w:rPr>
                <w:rFonts w:ascii="Times New Roman" w:eastAsia="Calibri" w:hAnsi="Times New Roman" w:cs="Times New Roman"/>
                <w:color w:val="000000"/>
                <w:sz w:val="24"/>
                <w:szCs w:val="24"/>
                <w:highlight w:val="yellow"/>
                <w:lang w:val="en-US"/>
              </w:rPr>
            </w:pPr>
            <w:r w:rsidRPr="001037E2">
              <w:rPr>
                <w:rFonts w:ascii="Times New Roman" w:eastAsia="Calibri" w:hAnsi="Times New Roman" w:cs="Times New Roman"/>
                <w:color w:val="000000"/>
                <w:sz w:val="24"/>
                <w:szCs w:val="24"/>
                <w:highlight w:val="yellow"/>
                <w:lang w:val="en-US"/>
              </w:rPr>
              <w:t>4</w:t>
            </w:r>
            <w:r w:rsidR="004E2DEE">
              <w:rPr>
                <w:rFonts w:ascii="Times New Roman" w:eastAsia="Calibri" w:hAnsi="Times New Roman" w:cs="Times New Roman"/>
                <w:color w:val="000000"/>
                <w:sz w:val="24"/>
                <w:szCs w:val="24"/>
                <w:highlight w:val="yellow"/>
                <w:lang w:val="en-US"/>
              </w:rPr>
              <w:t>2</w:t>
            </w:r>
          </w:p>
        </w:tc>
        <w:tc>
          <w:tcPr>
            <w:tcW w:w="5924" w:type="dxa"/>
          </w:tcPr>
          <w:p w14:paraId="5A1472DE" w14:textId="77777777" w:rsidR="00785F7B" w:rsidRPr="001037E2" w:rsidRDefault="00785F7B" w:rsidP="008A40A1">
            <w:pPr>
              <w:jc w:val="both"/>
              <w:rPr>
                <w:rFonts w:ascii="Times New Roman" w:eastAsia="Calibri" w:hAnsi="Times New Roman" w:cs="Times New Roman"/>
                <w:color w:val="000000"/>
                <w:sz w:val="24"/>
                <w:szCs w:val="24"/>
                <w:highlight w:val="yellow"/>
                <w:lang w:val="en-US"/>
              </w:rPr>
            </w:pPr>
            <w:r w:rsidRPr="001037E2">
              <w:rPr>
                <w:rFonts w:ascii="Times New Roman" w:eastAsia="Calibri" w:hAnsi="Times New Roman" w:cs="Times New Roman"/>
                <w:color w:val="000000"/>
                <w:sz w:val="24"/>
                <w:szCs w:val="24"/>
                <w:highlight w:val="yellow"/>
                <w:lang w:val="en-US"/>
              </w:rPr>
              <w:t xml:space="preserve">Late providing of invoice for agency commission, certificate of completion, </w:t>
            </w:r>
            <w:r w:rsidRPr="001037E2">
              <w:rPr>
                <w:rFonts w:ascii="Times New Roman" w:eastAsia="Calibri" w:hAnsi="Times New Roman" w:cs="Times New Roman"/>
                <w:color w:val="000000"/>
                <w:sz w:val="24"/>
                <w:szCs w:val="24"/>
                <w:lang w:val="en-US"/>
              </w:rPr>
              <w:t xml:space="preserve">the act of offsetting receivables / payables </w:t>
            </w:r>
            <w:r w:rsidRPr="001037E2">
              <w:rPr>
                <w:rFonts w:ascii="Times New Roman" w:eastAsia="Calibri" w:hAnsi="Times New Roman" w:cs="Times New Roman"/>
                <w:color w:val="000000"/>
                <w:sz w:val="24"/>
                <w:szCs w:val="24"/>
                <w:highlight w:val="yellow"/>
                <w:lang w:val="en-US"/>
              </w:rPr>
              <w:t>(for agents BSP Russia).</w:t>
            </w:r>
          </w:p>
        </w:tc>
        <w:tc>
          <w:tcPr>
            <w:tcW w:w="3293" w:type="dxa"/>
          </w:tcPr>
          <w:p w14:paraId="5D879EE4" w14:textId="77777777" w:rsidR="00785F7B" w:rsidRPr="001037E2" w:rsidRDefault="00644B11" w:rsidP="00644B11">
            <w:pPr>
              <w:rPr>
                <w:rFonts w:ascii="Times New Roman" w:eastAsia="Times New Roman" w:hAnsi="Times New Roman" w:cs="Times New Roman"/>
                <w:sz w:val="24"/>
                <w:szCs w:val="24"/>
                <w:highlight w:val="yellow"/>
                <w:lang w:val="en-US" w:eastAsia="ru-RU"/>
              </w:rPr>
            </w:pPr>
            <w:r w:rsidRPr="001037E2">
              <w:rPr>
                <w:rFonts w:ascii="Times New Roman" w:eastAsia="Times New Roman" w:hAnsi="Times New Roman" w:cs="Times New Roman"/>
                <w:sz w:val="24"/>
                <w:szCs w:val="24"/>
                <w:highlight w:val="yellow"/>
                <w:lang w:val="en-US" w:eastAsia="ru-RU"/>
              </w:rPr>
              <w:t>P</w:t>
            </w:r>
            <w:r w:rsidRPr="001037E2">
              <w:rPr>
                <w:rFonts w:ascii="Times New Roman" w:eastAsia="Times New Roman" w:hAnsi="Times New Roman" w:cs="Times New Roman"/>
                <w:sz w:val="24"/>
                <w:szCs w:val="24"/>
                <w:lang w:val="en-US" w:eastAsia="ru-RU"/>
              </w:rPr>
              <w:t>enalty of 0.5% of revenue during the reporting period, for each day of delay.</w:t>
            </w:r>
          </w:p>
        </w:tc>
      </w:tr>
      <w:tr w:rsidR="00785F7B" w:rsidRPr="00365869" w14:paraId="0D7741C2" w14:textId="77777777" w:rsidTr="003937B4">
        <w:trPr>
          <w:trHeight w:val="253"/>
        </w:trPr>
        <w:tc>
          <w:tcPr>
            <w:tcW w:w="688" w:type="dxa"/>
          </w:tcPr>
          <w:p w14:paraId="6783AD53" w14:textId="77777777" w:rsidR="00785F7B" w:rsidRPr="001037E2" w:rsidRDefault="001037E2" w:rsidP="0098055C">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4</w:t>
            </w:r>
            <w:r w:rsidR="004E2DEE">
              <w:rPr>
                <w:rFonts w:ascii="Times New Roman" w:eastAsia="Calibri" w:hAnsi="Times New Roman" w:cs="Times New Roman"/>
                <w:color w:val="000000"/>
                <w:sz w:val="24"/>
                <w:szCs w:val="24"/>
                <w:lang w:val="en-US"/>
              </w:rPr>
              <w:t>3</w:t>
            </w:r>
          </w:p>
        </w:tc>
        <w:tc>
          <w:tcPr>
            <w:tcW w:w="5924" w:type="dxa"/>
          </w:tcPr>
          <w:p w14:paraId="419D3AAB" w14:textId="77777777" w:rsidR="00785F7B" w:rsidRPr="00A64E08" w:rsidRDefault="00785F7B" w:rsidP="008A40A1">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Failure to provide/late providing of information on the following changes concerning the agent: legal/post address, bank details, system of taxation (for agents BSP Russia).</w:t>
            </w:r>
          </w:p>
        </w:tc>
        <w:tc>
          <w:tcPr>
            <w:tcW w:w="3293" w:type="dxa"/>
          </w:tcPr>
          <w:p w14:paraId="47E09314" w14:textId="77777777" w:rsidR="00785F7B" w:rsidRPr="00217B8D" w:rsidRDefault="00785F7B" w:rsidP="008A40A1">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Penalty in the amount of 50 Euro.</w:t>
            </w:r>
          </w:p>
        </w:tc>
      </w:tr>
      <w:tr w:rsidR="00785F7B" w:rsidRPr="00365869" w14:paraId="442D03DC" w14:textId="77777777" w:rsidTr="003937B4">
        <w:trPr>
          <w:trHeight w:val="253"/>
        </w:trPr>
        <w:tc>
          <w:tcPr>
            <w:tcW w:w="688" w:type="dxa"/>
          </w:tcPr>
          <w:p w14:paraId="33225AA3" w14:textId="77777777" w:rsidR="00785F7B" w:rsidRPr="001037E2" w:rsidRDefault="001037E2" w:rsidP="0098055C">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4</w:t>
            </w:r>
            <w:r w:rsidR="004E2DEE">
              <w:rPr>
                <w:rFonts w:ascii="Times New Roman" w:eastAsia="Calibri" w:hAnsi="Times New Roman" w:cs="Times New Roman"/>
                <w:color w:val="000000"/>
                <w:sz w:val="24"/>
                <w:szCs w:val="24"/>
                <w:lang w:val="en-US"/>
              </w:rPr>
              <w:t>4</w:t>
            </w:r>
          </w:p>
        </w:tc>
        <w:tc>
          <w:tcPr>
            <w:tcW w:w="5924" w:type="dxa"/>
          </w:tcPr>
          <w:p w14:paraId="47FBEAAB" w14:textId="77777777" w:rsidR="00785F7B" w:rsidRPr="00A6093F" w:rsidRDefault="00785F7B"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Annulment of flight segments in the performed booking</w:t>
            </w:r>
            <w:proofErr w:type="gramStart"/>
            <w:r>
              <w:rPr>
                <w:rFonts w:ascii="Times New Roman" w:eastAsia="Calibri" w:hAnsi="Times New Roman" w:cs="Times New Roman"/>
                <w:color w:val="000000"/>
                <w:sz w:val="24"/>
                <w:szCs w:val="24"/>
                <w:lang w:val="en-US"/>
              </w:rPr>
              <w:t>;</w:t>
            </w:r>
            <w:proofErr w:type="gramEnd"/>
            <w:r>
              <w:rPr>
                <w:rFonts w:ascii="Times New Roman" w:eastAsia="Calibri" w:hAnsi="Times New Roman" w:cs="Times New Roman"/>
                <w:color w:val="000000"/>
                <w:sz w:val="24"/>
                <w:szCs w:val="24"/>
                <w:lang w:val="en-US"/>
              </w:rPr>
              <w:t xml:space="preserve"> voiding and/or return of ticket without passenger’s request or its authorized representative.</w:t>
            </w:r>
          </w:p>
        </w:tc>
        <w:tc>
          <w:tcPr>
            <w:tcW w:w="3293" w:type="dxa"/>
          </w:tcPr>
          <w:p w14:paraId="26667897" w14:textId="77777777" w:rsidR="00785F7B" w:rsidRPr="00A6093F" w:rsidRDefault="00785F7B"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Compensation for damage and penalty in the amount of 50 Euro.</w:t>
            </w:r>
          </w:p>
        </w:tc>
      </w:tr>
      <w:tr w:rsidR="00785F7B" w:rsidRPr="00365869" w14:paraId="2A7F9CF5" w14:textId="77777777" w:rsidTr="003937B4">
        <w:trPr>
          <w:trHeight w:val="253"/>
        </w:trPr>
        <w:tc>
          <w:tcPr>
            <w:tcW w:w="688" w:type="dxa"/>
          </w:tcPr>
          <w:p w14:paraId="0DF9E1F2" w14:textId="77777777" w:rsidR="00785F7B" w:rsidRPr="001037E2" w:rsidRDefault="001037E2" w:rsidP="0098055C">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4</w:t>
            </w:r>
            <w:r w:rsidR="004E2DEE">
              <w:rPr>
                <w:rFonts w:ascii="Times New Roman" w:eastAsia="Calibri" w:hAnsi="Times New Roman" w:cs="Times New Roman"/>
                <w:color w:val="000000"/>
                <w:sz w:val="24"/>
                <w:szCs w:val="24"/>
                <w:lang w:val="en-US"/>
              </w:rPr>
              <w:t>5</w:t>
            </w:r>
          </w:p>
        </w:tc>
        <w:tc>
          <w:tcPr>
            <w:tcW w:w="5924" w:type="dxa"/>
          </w:tcPr>
          <w:p w14:paraId="465DBE48" w14:textId="77777777" w:rsidR="00785F7B" w:rsidRPr="000B25D1" w:rsidRDefault="00785F7B" w:rsidP="008A40A1">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Voiding of ticket in an hour (1) after it was issued, if the flight date is within the current /next date as the date of ticketing. In an hour (1) and more, the procedure of voluntary or involuntary return shall be applied in accordance with the carrier’s Rules and Regulations.</w:t>
            </w:r>
          </w:p>
        </w:tc>
        <w:tc>
          <w:tcPr>
            <w:tcW w:w="3293" w:type="dxa"/>
          </w:tcPr>
          <w:p w14:paraId="1559A0EF" w14:textId="77777777" w:rsidR="00785F7B" w:rsidRPr="00A6093F" w:rsidRDefault="00785F7B" w:rsidP="00A97B12">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Compensation for damage and Penalty in the amount of 50 Euro.</w:t>
            </w:r>
          </w:p>
        </w:tc>
      </w:tr>
      <w:tr w:rsidR="00785F7B" w:rsidRPr="00365869" w14:paraId="0C34DA46" w14:textId="77777777" w:rsidTr="003937B4">
        <w:trPr>
          <w:trHeight w:val="253"/>
        </w:trPr>
        <w:tc>
          <w:tcPr>
            <w:tcW w:w="688" w:type="dxa"/>
          </w:tcPr>
          <w:p w14:paraId="7CB53C51" w14:textId="77777777" w:rsidR="00785F7B" w:rsidRPr="001037E2" w:rsidRDefault="001037E2" w:rsidP="0098055C">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4</w:t>
            </w:r>
            <w:r w:rsidR="004E2DEE">
              <w:rPr>
                <w:rFonts w:ascii="Times New Roman" w:eastAsia="Calibri" w:hAnsi="Times New Roman" w:cs="Times New Roman"/>
                <w:color w:val="000000"/>
                <w:sz w:val="24"/>
                <w:szCs w:val="24"/>
                <w:lang w:val="en-US"/>
              </w:rPr>
              <w:t>6</w:t>
            </w:r>
          </w:p>
        </w:tc>
        <w:tc>
          <w:tcPr>
            <w:tcW w:w="5924" w:type="dxa"/>
          </w:tcPr>
          <w:p w14:paraId="4FD7DD0C" w14:textId="77777777" w:rsidR="00785F7B" w:rsidRPr="000B25D1" w:rsidRDefault="00785F7B" w:rsidP="000B25D1">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Location of </w:t>
            </w:r>
            <w:r w:rsidRPr="00A6093F">
              <w:rPr>
                <w:rFonts w:ascii="Times New Roman" w:eastAsia="Calibri" w:hAnsi="Times New Roman" w:cs="Times New Roman"/>
                <w:color w:val="000000"/>
                <w:sz w:val="24"/>
                <w:szCs w:val="24"/>
                <w:lang w:val="en-US"/>
              </w:rPr>
              <w:t>Refund</w:t>
            </w:r>
            <w:r w:rsidR="001037E2">
              <w:rPr>
                <w:rFonts w:ascii="Times New Roman" w:eastAsia="Calibri" w:hAnsi="Times New Roman" w:cs="Times New Roman"/>
                <w:color w:val="000000"/>
                <w:sz w:val="24"/>
                <w:szCs w:val="24"/>
                <w:lang w:val="en-US"/>
              </w:rPr>
              <w:t xml:space="preserve"> </w:t>
            </w:r>
            <w:r w:rsidRPr="00A6093F">
              <w:rPr>
                <w:rFonts w:ascii="Times New Roman" w:eastAsia="Calibri" w:hAnsi="Times New Roman" w:cs="Times New Roman"/>
                <w:color w:val="000000"/>
                <w:sz w:val="24"/>
                <w:szCs w:val="24"/>
                <w:lang w:val="en-US"/>
              </w:rPr>
              <w:t>Application</w:t>
            </w:r>
            <w:r w:rsidR="001037E2">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lang w:val="en-US"/>
              </w:rPr>
              <w:t>due to reasons other then specified in the list</w:t>
            </w:r>
            <w:r w:rsidRPr="002463A8">
              <w:rPr>
                <w:rStyle w:val="FootnoteReference"/>
                <w:rFonts w:ascii="Times New Roman" w:eastAsia="Calibri" w:hAnsi="Times New Roman" w:cs="Times New Roman"/>
                <w:color w:val="000000"/>
                <w:sz w:val="24"/>
                <w:szCs w:val="24"/>
                <w:lang w:val="en-US"/>
              </w:rPr>
              <w:footnoteReference w:customMarkFollows="1" w:id="1"/>
              <w:sym w:font="Symbol" w:char="F02A"/>
            </w:r>
            <w:r>
              <w:rPr>
                <w:rFonts w:ascii="Times New Roman" w:eastAsia="Calibri" w:hAnsi="Times New Roman" w:cs="Times New Roman"/>
                <w:color w:val="000000"/>
                <w:sz w:val="24"/>
                <w:szCs w:val="24"/>
                <w:lang w:val="en-US"/>
              </w:rPr>
              <w:t>.</w:t>
            </w:r>
          </w:p>
        </w:tc>
        <w:tc>
          <w:tcPr>
            <w:tcW w:w="3293" w:type="dxa"/>
          </w:tcPr>
          <w:p w14:paraId="2747E54F" w14:textId="77777777" w:rsidR="00785F7B" w:rsidRPr="00217B8D" w:rsidRDefault="00785F7B" w:rsidP="00217B8D">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Penalty in the amount of 15 Euro</w:t>
            </w:r>
            <w:r w:rsidR="00AC4230">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lang w:val="en-US"/>
              </w:rPr>
              <w:t xml:space="preserve">per each </w:t>
            </w:r>
            <w:r w:rsidRPr="00A6093F">
              <w:rPr>
                <w:rFonts w:ascii="Times New Roman" w:eastAsia="Calibri" w:hAnsi="Times New Roman" w:cs="Times New Roman"/>
                <w:color w:val="000000"/>
                <w:sz w:val="24"/>
                <w:szCs w:val="24"/>
                <w:lang w:val="en-US"/>
              </w:rPr>
              <w:t>RA</w:t>
            </w:r>
            <w:r>
              <w:rPr>
                <w:rFonts w:ascii="Times New Roman" w:eastAsia="Calibri" w:hAnsi="Times New Roman" w:cs="Times New Roman"/>
                <w:color w:val="000000"/>
                <w:sz w:val="24"/>
                <w:szCs w:val="24"/>
                <w:lang w:val="en-US"/>
              </w:rPr>
              <w:t>.</w:t>
            </w:r>
          </w:p>
        </w:tc>
      </w:tr>
      <w:tr w:rsidR="00785F7B" w:rsidRPr="00365869" w14:paraId="418D5B92" w14:textId="77777777" w:rsidTr="003937B4">
        <w:trPr>
          <w:trHeight w:val="253"/>
        </w:trPr>
        <w:tc>
          <w:tcPr>
            <w:tcW w:w="688" w:type="dxa"/>
          </w:tcPr>
          <w:p w14:paraId="62A66959" w14:textId="77777777" w:rsidR="00785F7B" w:rsidRPr="001037E2" w:rsidRDefault="001037E2" w:rsidP="0098055C">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4</w:t>
            </w:r>
            <w:r w:rsidR="004E2DEE">
              <w:rPr>
                <w:rFonts w:ascii="Times New Roman" w:eastAsia="Calibri" w:hAnsi="Times New Roman" w:cs="Times New Roman"/>
                <w:color w:val="000000"/>
                <w:sz w:val="24"/>
                <w:szCs w:val="24"/>
                <w:lang w:val="en-US"/>
              </w:rPr>
              <w:t>7</w:t>
            </w:r>
          </w:p>
        </w:tc>
        <w:tc>
          <w:tcPr>
            <w:tcW w:w="5924" w:type="dxa"/>
          </w:tcPr>
          <w:p w14:paraId="252464D5" w14:textId="77777777" w:rsidR="00785F7B" w:rsidRPr="000B25D1" w:rsidRDefault="00785F7B"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Wrong indication of tariff amount, charges and penalties in the mask of exchange.</w:t>
            </w:r>
          </w:p>
        </w:tc>
        <w:tc>
          <w:tcPr>
            <w:tcW w:w="3293" w:type="dxa"/>
          </w:tcPr>
          <w:p w14:paraId="003D0FA2" w14:textId="77777777" w:rsidR="00785F7B" w:rsidRPr="00AC4230" w:rsidRDefault="00785F7B"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Penalty in the amount of 15 Euro</w:t>
            </w:r>
            <w:r w:rsidR="00AC4230" w:rsidRPr="00AC4230">
              <w:rPr>
                <w:rFonts w:ascii="Times New Roman" w:eastAsia="Calibri" w:hAnsi="Times New Roman" w:cs="Times New Roman"/>
                <w:color w:val="000000"/>
                <w:sz w:val="24"/>
                <w:szCs w:val="24"/>
                <w:lang w:val="en-US"/>
              </w:rPr>
              <w:t xml:space="preserve"> </w:t>
            </w:r>
            <w:r w:rsidR="00AC4230">
              <w:rPr>
                <w:rFonts w:ascii="Times New Roman" w:eastAsia="Calibri" w:hAnsi="Times New Roman" w:cs="Times New Roman"/>
                <w:color w:val="000000"/>
                <w:sz w:val="24"/>
                <w:szCs w:val="24"/>
                <w:lang w:val="en-US"/>
              </w:rPr>
              <w:t>per each violating</w:t>
            </w:r>
          </w:p>
        </w:tc>
      </w:tr>
      <w:tr w:rsidR="00AC4230" w:rsidRPr="00365869" w14:paraId="7F3C11DF" w14:textId="77777777" w:rsidTr="003937B4">
        <w:tc>
          <w:tcPr>
            <w:tcW w:w="688" w:type="dxa"/>
          </w:tcPr>
          <w:p w14:paraId="66FEBFD6" w14:textId="77777777" w:rsidR="00AC4230" w:rsidRPr="00135CC2" w:rsidRDefault="001037E2" w:rsidP="0098055C">
            <w:pPr>
              <w:jc w:val="both"/>
              <w:rPr>
                <w:rFonts w:ascii="Times New Roman" w:eastAsia="Calibri" w:hAnsi="Times New Roman" w:cs="Times New Roman"/>
                <w:color w:val="000000"/>
                <w:sz w:val="24"/>
                <w:szCs w:val="24"/>
                <w:highlight w:val="yellow"/>
                <w:lang w:val="en-US"/>
              </w:rPr>
            </w:pPr>
            <w:r>
              <w:rPr>
                <w:rFonts w:ascii="Times New Roman" w:eastAsia="Calibri" w:hAnsi="Times New Roman" w:cs="Times New Roman"/>
                <w:color w:val="000000"/>
                <w:sz w:val="24"/>
                <w:szCs w:val="24"/>
                <w:highlight w:val="yellow"/>
                <w:lang w:val="en-US"/>
              </w:rPr>
              <w:t>4</w:t>
            </w:r>
            <w:r w:rsidR="004E2DEE">
              <w:rPr>
                <w:rFonts w:ascii="Times New Roman" w:eastAsia="Calibri" w:hAnsi="Times New Roman" w:cs="Times New Roman"/>
                <w:color w:val="000000"/>
                <w:sz w:val="24"/>
                <w:szCs w:val="24"/>
                <w:highlight w:val="yellow"/>
                <w:lang w:val="en-US"/>
              </w:rPr>
              <w:t>8</w:t>
            </w:r>
          </w:p>
        </w:tc>
        <w:tc>
          <w:tcPr>
            <w:tcW w:w="5924" w:type="dxa"/>
          </w:tcPr>
          <w:p w14:paraId="56126E20" w14:textId="77777777" w:rsidR="000D2826" w:rsidRPr="000D2826" w:rsidRDefault="00AC4230" w:rsidP="000D2826">
            <w:pPr>
              <w:rPr>
                <w:rFonts w:ascii="Times New Roman" w:eastAsia="Times New Roman" w:hAnsi="Times New Roman" w:cs="Times New Roman"/>
                <w:sz w:val="24"/>
                <w:szCs w:val="24"/>
                <w:lang w:val="en-US" w:eastAsia="ru-RU"/>
              </w:rPr>
            </w:pPr>
            <w:r w:rsidRPr="00135CC2">
              <w:rPr>
                <w:rFonts w:ascii="Times New Roman" w:eastAsia="Times New Roman" w:hAnsi="Times New Roman" w:cs="Times New Roman"/>
                <w:sz w:val="24"/>
                <w:szCs w:val="24"/>
                <w:lang w:val="en-US" w:eastAsia="ru-RU"/>
              </w:rPr>
              <w:t>Failure to comply with the terms of the Additional agreement on the use of electronic documents</w:t>
            </w:r>
            <w:r w:rsidR="00135CC2" w:rsidRPr="00135CC2">
              <w:rPr>
                <w:rFonts w:ascii="Times New Roman" w:eastAsia="Times New Roman" w:hAnsi="Times New Roman" w:cs="Times New Roman"/>
                <w:sz w:val="24"/>
                <w:szCs w:val="24"/>
                <w:highlight w:val="yellow"/>
                <w:lang w:val="en-US" w:eastAsia="ru-RU"/>
              </w:rPr>
              <w:t xml:space="preserve"> (for agents BSP Russia)</w:t>
            </w:r>
            <w:r w:rsidRPr="00135CC2">
              <w:rPr>
                <w:rFonts w:ascii="Times New Roman" w:eastAsia="Times New Roman" w:hAnsi="Times New Roman" w:cs="Times New Roman"/>
                <w:sz w:val="24"/>
                <w:szCs w:val="24"/>
                <w:lang w:val="en-US" w:eastAsia="ru-RU"/>
              </w:rPr>
              <w:t>.</w:t>
            </w:r>
            <w:r w:rsidR="000D2826" w:rsidRPr="000D2826">
              <w:rPr>
                <w:rFonts w:ascii="Times New Roman" w:eastAsia="Times New Roman" w:hAnsi="Times New Roman" w:cs="Times New Roman"/>
                <w:sz w:val="24"/>
                <w:szCs w:val="24"/>
                <w:highlight w:val="yellow"/>
                <w:lang w:val="en-US" w:eastAsia="ru-RU"/>
              </w:rPr>
              <w:t xml:space="preserve"> </w:t>
            </w:r>
            <w:r w:rsidR="000D2826" w:rsidRPr="000D2826">
              <w:rPr>
                <w:rFonts w:ascii="Times New Roman" w:eastAsia="Times New Roman" w:hAnsi="Times New Roman" w:cs="Times New Roman"/>
                <w:sz w:val="24"/>
                <w:szCs w:val="24"/>
                <w:lang w:val="en-US" w:eastAsia="ru-RU"/>
              </w:rPr>
              <w:t>Used in case of signing</w:t>
            </w:r>
            <w:r w:rsidR="000D2826" w:rsidRPr="000D2826">
              <w:rPr>
                <w:rFonts w:ascii="Times New Roman" w:eastAsia="Times New Roman" w:hAnsi="Times New Roman" w:cs="Times New Roman"/>
                <w:sz w:val="24"/>
                <w:szCs w:val="24"/>
                <w:highlight w:val="yellow"/>
                <w:lang w:val="en-US" w:eastAsia="ru-RU"/>
              </w:rPr>
              <w:t xml:space="preserve"> the </w:t>
            </w:r>
            <w:r w:rsidR="000D2826" w:rsidRPr="000D2826">
              <w:rPr>
                <w:rFonts w:ascii="Times New Roman" w:eastAsia="Times New Roman" w:hAnsi="Times New Roman" w:cs="Times New Roman"/>
                <w:sz w:val="24"/>
                <w:szCs w:val="24"/>
                <w:lang w:val="en-US" w:eastAsia="ru-RU"/>
              </w:rPr>
              <w:t>Additional agreement on the use of electronic documents</w:t>
            </w:r>
          </w:p>
          <w:p w14:paraId="1C17A55B" w14:textId="77777777" w:rsidR="00AC4230" w:rsidRPr="000D2826" w:rsidRDefault="00AC4230" w:rsidP="00AC4230">
            <w:pPr>
              <w:rPr>
                <w:rFonts w:ascii="Times New Roman" w:eastAsia="Times New Roman" w:hAnsi="Times New Roman" w:cs="Times New Roman"/>
                <w:sz w:val="24"/>
                <w:szCs w:val="24"/>
                <w:highlight w:val="yellow"/>
                <w:lang w:val="en-US" w:eastAsia="ru-RU"/>
              </w:rPr>
            </w:pPr>
          </w:p>
        </w:tc>
        <w:tc>
          <w:tcPr>
            <w:tcW w:w="3293" w:type="dxa"/>
          </w:tcPr>
          <w:p w14:paraId="522F64D5" w14:textId="77777777" w:rsidR="00AC4230" w:rsidRPr="00135CC2" w:rsidRDefault="00AC4230" w:rsidP="00FA0D6B">
            <w:pPr>
              <w:jc w:val="both"/>
              <w:rPr>
                <w:rFonts w:ascii="Times New Roman" w:eastAsia="Calibri" w:hAnsi="Times New Roman" w:cs="Times New Roman"/>
                <w:color w:val="000000"/>
                <w:sz w:val="24"/>
                <w:szCs w:val="24"/>
                <w:highlight w:val="yellow"/>
                <w:lang w:val="en-US"/>
              </w:rPr>
            </w:pPr>
            <w:r w:rsidRPr="00135CC2">
              <w:rPr>
                <w:rFonts w:ascii="Times New Roman" w:eastAsia="Calibri" w:hAnsi="Times New Roman" w:cs="Times New Roman"/>
                <w:color w:val="000000"/>
                <w:sz w:val="24"/>
                <w:szCs w:val="24"/>
                <w:highlight w:val="yellow"/>
                <w:lang w:val="en-US"/>
              </w:rPr>
              <w:t>Penalty in the amount of 15 Euro per each violating</w:t>
            </w:r>
          </w:p>
        </w:tc>
      </w:tr>
      <w:tr w:rsidR="00AC4230" w:rsidRPr="00365869" w14:paraId="27F7FB42" w14:textId="77777777" w:rsidTr="003937B4">
        <w:tc>
          <w:tcPr>
            <w:tcW w:w="688" w:type="dxa"/>
          </w:tcPr>
          <w:p w14:paraId="3E8697B1" w14:textId="77777777" w:rsidR="00AC4230" w:rsidRPr="00135CC2" w:rsidRDefault="001037E2" w:rsidP="0098055C">
            <w:pPr>
              <w:jc w:val="both"/>
              <w:rPr>
                <w:rFonts w:ascii="Times New Roman" w:eastAsia="Calibri" w:hAnsi="Times New Roman" w:cs="Times New Roman"/>
                <w:color w:val="000000"/>
                <w:sz w:val="24"/>
                <w:szCs w:val="24"/>
                <w:highlight w:val="yellow"/>
                <w:lang w:val="en-US"/>
              </w:rPr>
            </w:pPr>
            <w:r>
              <w:rPr>
                <w:rFonts w:ascii="Times New Roman" w:eastAsia="Calibri" w:hAnsi="Times New Roman" w:cs="Times New Roman"/>
                <w:color w:val="000000"/>
                <w:sz w:val="24"/>
                <w:szCs w:val="24"/>
                <w:highlight w:val="yellow"/>
                <w:lang w:val="en-US"/>
              </w:rPr>
              <w:t>4</w:t>
            </w:r>
            <w:r w:rsidR="004E2DEE">
              <w:rPr>
                <w:rFonts w:ascii="Times New Roman" w:eastAsia="Calibri" w:hAnsi="Times New Roman" w:cs="Times New Roman"/>
                <w:color w:val="000000"/>
                <w:sz w:val="24"/>
                <w:szCs w:val="24"/>
                <w:highlight w:val="yellow"/>
                <w:lang w:val="en-US"/>
              </w:rPr>
              <w:t>9</w:t>
            </w:r>
          </w:p>
        </w:tc>
        <w:tc>
          <w:tcPr>
            <w:tcW w:w="5924" w:type="dxa"/>
          </w:tcPr>
          <w:p w14:paraId="4C76288F" w14:textId="77777777" w:rsidR="00AC4230" w:rsidRPr="00135CC2" w:rsidRDefault="00135CC2" w:rsidP="00135CC2">
            <w:pPr>
              <w:rPr>
                <w:rFonts w:ascii="Times New Roman" w:eastAsia="Times New Roman" w:hAnsi="Times New Roman" w:cs="Times New Roman"/>
                <w:sz w:val="24"/>
                <w:szCs w:val="24"/>
                <w:highlight w:val="yellow"/>
                <w:lang w:val="en-US" w:eastAsia="ru-RU"/>
              </w:rPr>
            </w:pPr>
            <w:r w:rsidRPr="00135CC2">
              <w:rPr>
                <w:rFonts w:ascii="Times New Roman" w:eastAsia="Times New Roman" w:hAnsi="Times New Roman" w:cs="Times New Roman"/>
                <w:sz w:val="24"/>
                <w:szCs w:val="24"/>
                <w:lang w:val="en-US" w:eastAsia="ru-RU"/>
              </w:rPr>
              <w:t>Direction through the system of electronic circulation of documents not included in the list of the Additional agreement on the use of electronic documents</w:t>
            </w:r>
            <w:r w:rsidRPr="00135CC2">
              <w:rPr>
                <w:rFonts w:ascii="Times New Roman" w:eastAsia="Times New Roman" w:hAnsi="Times New Roman" w:cs="Times New Roman"/>
                <w:sz w:val="24"/>
                <w:szCs w:val="24"/>
                <w:highlight w:val="yellow"/>
                <w:lang w:val="en-US" w:eastAsia="ru-RU"/>
              </w:rPr>
              <w:t xml:space="preserve"> (for agents BSP Russia).</w:t>
            </w:r>
            <w:r w:rsidR="000D2826">
              <w:rPr>
                <w:rFonts w:ascii="Times New Roman" w:eastAsia="Times New Roman" w:hAnsi="Times New Roman" w:cs="Times New Roman"/>
                <w:sz w:val="24"/>
                <w:szCs w:val="24"/>
                <w:highlight w:val="yellow"/>
                <w:lang w:val="en-US" w:eastAsia="ru-RU"/>
              </w:rPr>
              <w:t xml:space="preserve"> </w:t>
            </w:r>
            <w:r w:rsidR="000D2826" w:rsidRPr="000D2826">
              <w:rPr>
                <w:rFonts w:ascii="Times New Roman" w:eastAsia="Times New Roman" w:hAnsi="Times New Roman" w:cs="Times New Roman"/>
                <w:sz w:val="24"/>
                <w:szCs w:val="24"/>
                <w:lang w:val="en-US" w:eastAsia="ru-RU"/>
              </w:rPr>
              <w:t>Used in case of signing</w:t>
            </w:r>
            <w:r w:rsidR="000D2826" w:rsidRPr="000D2826">
              <w:rPr>
                <w:rFonts w:ascii="Times New Roman" w:eastAsia="Times New Roman" w:hAnsi="Times New Roman" w:cs="Times New Roman"/>
                <w:sz w:val="24"/>
                <w:szCs w:val="24"/>
                <w:highlight w:val="yellow"/>
                <w:lang w:val="en-US" w:eastAsia="ru-RU"/>
              </w:rPr>
              <w:t xml:space="preserve"> the </w:t>
            </w:r>
            <w:r w:rsidR="000D2826" w:rsidRPr="000D2826">
              <w:rPr>
                <w:rFonts w:ascii="Times New Roman" w:eastAsia="Times New Roman" w:hAnsi="Times New Roman" w:cs="Times New Roman"/>
                <w:sz w:val="24"/>
                <w:szCs w:val="24"/>
                <w:lang w:val="en-US" w:eastAsia="ru-RU"/>
              </w:rPr>
              <w:t>Additional agreement on the use of electronic documents</w:t>
            </w:r>
          </w:p>
        </w:tc>
        <w:tc>
          <w:tcPr>
            <w:tcW w:w="3293" w:type="dxa"/>
          </w:tcPr>
          <w:p w14:paraId="6BFEC5D2" w14:textId="77777777" w:rsidR="00AC4230" w:rsidRPr="00135CC2" w:rsidRDefault="00135CC2" w:rsidP="0039223F">
            <w:pPr>
              <w:jc w:val="both"/>
              <w:rPr>
                <w:rFonts w:ascii="Times New Roman" w:eastAsia="Calibri" w:hAnsi="Times New Roman" w:cs="Times New Roman"/>
                <w:b/>
                <w:color w:val="000000"/>
                <w:sz w:val="24"/>
                <w:szCs w:val="24"/>
                <w:highlight w:val="yellow"/>
                <w:lang w:val="en-US"/>
              </w:rPr>
            </w:pPr>
            <w:r w:rsidRPr="00135CC2">
              <w:rPr>
                <w:rFonts w:ascii="Times New Roman" w:eastAsia="Calibri" w:hAnsi="Times New Roman" w:cs="Times New Roman"/>
                <w:color w:val="000000"/>
                <w:sz w:val="24"/>
                <w:szCs w:val="24"/>
                <w:highlight w:val="yellow"/>
                <w:lang w:val="en-US"/>
              </w:rPr>
              <w:t>Penalty in the amount of 15 Euro per each document</w:t>
            </w:r>
          </w:p>
        </w:tc>
      </w:tr>
      <w:tr w:rsidR="00AC4230" w:rsidRPr="00365869" w14:paraId="645238A8" w14:textId="77777777" w:rsidTr="003937B4">
        <w:tc>
          <w:tcPr>
            <w:tcW w:w="688" w:type="dxa"/>
          </w:tcPr>
          <w:p w14:paraId="6F6ED117" w14:textId="77777777" w:rsidR="00AC4230" w:rsidRPr="00135CC2" w:rsidRDefault="004E2DEE" w:rsidP="0098055C">
            <w:pPr>
              <w:jc w:val="both"/>
              <w:rPr>
                <w:rFonts w:ascii="Times New Roman" w:eastAsia="Calibri" w:hAnsi="Times New Roman" w:cs="Times New Roman"/>
                <w:color w:val="000000"/>
                <w:sz w:val="24"/>
                <w:szCs w:val="24"/>
                <w:highlight w:val="yellow"/>
                <w:lang w:val="en-US"/>
              </w:rPr>
            </w:pPr>
            <w:r>
              <w:rPr>
                <w:rFonts w:ascii="Times New Roman" w:eastAsia="Calibri" w:hAnsi="Times New Roman" w:cs="Times New Roman"/>
                <w:color w:val="000000"/>
                <w:sz w:val="24"/>
                <w:szCs w:val="24"/>
                <w:highlight w:val="yellow"/>
                <w:lang w:val="en-US"/>
              </w:rPr>
              <w:t>50</w:t>
            </w:r>
          </w:p>
        </w:tc>
        <w:tc>
          <w:tcPr>
            <w:tcW w:w="5924" w:type="dxa"/>
          </w:tcPr>
          <w:p w14:paraId="09584F74" w14:textId="77777777" w:rsidR="00AC4230" w:rsidRPr="00135CC2" w:rsidRDefault="00135CC2" w:rsidP="00135CC2">
            <w:pPr>
              <w:rPr>
                <w:rFonts w:ascii="Times New Roman" w:eastAsia="Times New Roman" w:hAnsi="Times New Roman" w:cs="Times New Roman"/>
                <w:sz w:val="24"/>
                <w:szCs w:val="24"/>
                <w:highlight w:val="yellow"/>
                <w:lang w:val="en-US" w:eastAsia="ru-RU"/>
              </w:rPr>
            </w:pPr>
            <w:r w:rsidRPr="00135CC2">
              <w:rPr>
                <w:rFonts w:ascii="Times New Roman" w:eastAsia="Times New Roman" w:hAnsi="Times New Roman" w:cs="Times New Roman"/>
                <w:sz w:val="24"/>
                <w:szCs w:val="24"/>
                <w:lang w:val="en-US" w:eastAsia="ru-RU"/>
              </w:rPr>
              <w:t>Incorrectly entering information into a document that is sent via the electronic document management system (for agents of BSP Russia).</w:t>
            </w:r>
            <w:r w:rsidR="000D2826">
              <w:rPr>
                <w:rFonts w:ascii="Times New Roman" w:eastAsia="Times New Roman" w:hAnsi="Times New Roman" w:cs="Times New Roman"/>
                <w:sz w:val="24"/>
                <w:szCs w:val="24"/>
                <w:highlight w:val="yellow"/>
                <w:lang w:val="en-US" w:eastAsia="ru-RU"/>
              </w:rPr>
              <w:t xml:space="preserve"> </w:t>
            </w:r>
            <w:r w:rsidR="000D2826" w:rsidRPr="000D2826">
              <w:rPr>
                <w:rFonts w:ascii="Times New Roman" w:eastAsia="Times New Roman" w:hAnsi="Times New Roman" w:cs="Times New Roman"/>
                <w:sz w:val="24"/>
                <w:szCs w:val="24"/>
                <w:lang w:val="en-US" w:eastAsia="ru-RU"/>
              </w:rPr>
              <w:t>Used in case of signing</w:t>
            </w:r>
            <w:r w:rsidR="000D2826" w:rsidRPr="000D2826">
              <w:rPr>
                <w:rFonts w:ascii="Times New Roman" w:eastAsia="Times New Roman" w:hAnsi="Times New Roman" w:cs="Times New Roman"/>
                <w:sz w:val="24"/>
                <w:szCs w:val="24"/>
                <w:highlight w:val="yellow"/>
                <w:lang w:val="en-US" w:eastAsia="ru-RU"/>
              </w:rPr>
              <w:t xml:space="preserve"> the </w:t>
            </w:r>
            <w:r w:rsidR="000D2826" w:rsidRPr="000D2826">
              <w:rPr>
                <w:rFonts w:ascii="Times New Roman" w:eastAsia="Times New Roman" w:hAnsi="Times New Roman" w:cs="Times New Roman"/>
                <w:sz w:val="24"/>
                <w:szCs w:val="24"/>
                <w:lang w:val="en-US" w:eastAsia="ru-RU"/>
              </w:rPr>
              <w:t>Additional agreement on the use of electronic documents</w:t>
            </w:r>
          </w:p>
        </w:tc>
        <w:tc>
          <w:tcPr>
            <w:tcW w:w="3293" w:type="dxa"/>
          </w:tcPr>
          <w:p w14:paraId="1BECBE6E" w14:textId="77777777" w:rsidR="00AC4230" w:rsidRPr="00135CC2" w:rsidRDefault="00135CC2" w:rsidP="0039223F">
            <w:pPr>
              <w:jc w:val="both"/>
              <w:rPr>
                <w:rFonts w:ascii="Times New Roman" w:eastAsia="Calibri" w:hAnsi="Times New Roman" w:cs="Times New Roman"/>
                <w:b/>
                <w:color w:val="000000"/>
                <w:sz w:val="24"/>
                <w:szCs w:val="24"/>
                <w:highlight w:val="yellow"/>
                <w:lang w:val="en-US"/>
              </w:rPr>
            </w:pPr>
            <w:r w:rsidRPr="00135CC2">
              <w:rPr>
                <w:rFonts w:ascii="Times New Roman" w:eastAsia="Calibri" w:hAnsi="Times New Roman" w:cs="Times New Roman"/>
                <w:color w:val="000000"/>
                <w:sz w:val="24"/>
                <w:szCs w:val="24"/>
                <w:highlight w:val="yellow"/>
                <w:lang w:val="en-US"/>
              </w:rPr>
              <w:t>Penalty in the amount of 15 Euro per each violating</w:t>
            </w:r>
          </w:p>
        </w:tc>
      </w:tr>
      <w:tr w:rsidR="00AC4230" w:rsidRPr="00365869" w14:paraId="1DF62C01" w14:textId="77777777" w:rsidTr="003937B4">
        <w:tc>
          <w:tcPr>
            <w:tcW w:w="688" w:type="dxa"/>
          </w:tcPr>
          <w:p w14:paraId="415475CC" w14:textId="77777777" w:rsidR="00AC4230" w:rsidRPr="00AC4230" w:rsidRDefault="00AC4230" w:rsidP="0098055C">
            <w:pPr>
              <w:jc w:val="both"/>
              <w:rPr>
                <w:rFonts w:ascii="Times New Roman" w:eastAsia="Calibri" w:hAnsi="Times New Roman" w:cs="Times New Roman"/>
                <w:color w:val="000000"/>
                <w:sz w:val="24"/>
                <w:szCs w:val="24"/>
                <w:lang w:val="en-US"/>
              </w:rPr>
            </w:pPr>
          </w:p>
        </w:tc>
        <w:tc>
          <w:tcPr>
            <w:tcW w:w="5924" w:type="dxa"/>
          </w:tcPr>
          <w:p w14:paraId="6037FB1C" w14:textId="77777777" w:rsidR="00AC4230" w:rsidRPr="004A1C07" w:rsidRDefault="00AC4230" w:rsidP="004A1C07">
            <w:pPr>
              <w:jc w:val="both"/>
              <w:rPr>
                <w:rFonts w:ascii="Times New Roman" w:eastAsia="Calibri" w:hAnsi="Times New Roman" w:cs="Times New Roman"/>
                <w:b/>
                <w:color w:val="000000"/>
                <w:sz w:val="24"/>
                <w:szCs w:val="24"/>
                <w:lang w:val="en-US"/>
              </w:rPr>
            </w:pPr>
            <w:r>
              <w:rPr>
                <w:rFonts w:ascii="Times New Roman" w:eastAsia="Calibri" w:hAnsi="Times New Roman" w:cs="Times New Roman"/>
                <w:b/>
                <w:color w:val="000000"/>
                <w:sz w:val="24"/>
                <w:szCs w:val="24"/>
                <w:lang w:val="en-US"/>
              </w:rPr>
              <w:t>Miscellaneous</w:t>
            </w:r>
          </w:p>
        </w:tc>
        <w:tc>
          <w:tcPr>
            <w:tcW w:w="3293" w:type="dxa"/>
          </w:tcPr>
          <w:p w14:paraId="5EA93F81" w14:textId="77777777" w:rsidR="00AC4230" w:rsidRPr="00365869" w:rsidRDefault="00AC4230" w:rsidP="0039223F">
            <w:pPr>
              <w:jc w:val="both"/>
              <w:rPr>
                <w:rFonts w:ascii="Times New Roman" w:eastAsia="Calibri" w:hAnsi="Times New Roman" w:cs="Times New Roman"/>
                <w:b/>
                <w:color w:val="000000"/>
                <w:sz w:val="24"/>
                <w:szCs w:val="24"/>
              </w:rPr>
            </w:pPr>
          </w:p>
        </w:tc>
      </w:tr>
      <w:tr w:rsidR="00AC4230" w:rsidRPr="00365869" w14:paraId="1E5F793F" w14:textId="77777777" w:rsidTr="003937B4">
        <w:trPr>
          <w:trHeight w:val="253"/>
        </w:trPr>
        <w:tc>
          <w:tcPr>
            <w:tcW w:w="688" w:type="dxa"/>
          </w:tcPr>
          <w:p w14:paraId="0802EAAC" w14:textId="77777777" w:rsidR="00AC4230" w:rsidRPr="001037E2" w:rsidRDefault="001037E2" w:rsidP="0097650B">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5</w:t>
            </w:r>
            <w:r w:rsidR="004E2DEE">
              <w:rPr>
                <w:rFonts w:ascii="Times New Roman" w:eastAsia="Calibri" w:hAnsi="Times New Roman" w:cs="Times New Roman"/>
                <w:color w:val="000000"/>
                <w:sz w:val="24"/>
                <w:szCs w:val="24"/>
                <w:lang w:val="en-US"/>
              </w:rPr>
              <w:t>1</w:t>
            </w:r>
          </w:p>
        </w:tc>
        <w:tc>
          <w:tcPr>
            <w:tcW w:w="5924" w:type="dxa"/>
          </w:tcPr>
          <w:p w14:paraId="72F186D2" w14:textId="77777777" w:rsidR="00AC4230" w:rsidRPr="004A1C07" w:rsidRDefault="00AC4230"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Untimely processing of </w:t>
            </w:r>
            <w:proofErr w:type="gramStart"/>
            <w:r>
              <w:rPr>
                <w:rFonts w:ascii="Times New Roman" w:eastAsia="Calibri" w:hAnsi="Times New Roman" w:cs="Times New Roman"/>
                <w:color w:val="000000"/>
                <w:sz w:val="24"/>
                <w:szCs w:val="24"/>
                <w:lang w:val="en-US"/>
              </w:rPr>
              <w:t>waitlist, that</w:t>
            </w:r>
            <w:proofErr w:type="gramEnd"/>
            <w:r>
              <w:rPr>
                <w:rFonts w:ascii="Times New Roman" w:eastAsia="Calibri" w:hAnsi="Times New Roman" w:cs="Times New Roman"/>
                <w:color w:val="000000"/>
                <w:sz w:val="24"/>
                <w:szCs w:val="24"/>
                <w:lang w:val="en-US"/>
              </w:rPr>
              <w:t xml:space="preserve"> result in damages to the carrier.</w:t>
            </w:r>
          </w:p>
        </w:tc>
        <w:tc>
          <w:tcPr>
            <w:tcW w:w="3293" w:type="dxa"/>
          </w:tcPr>
          <w:p w14:paraId="36CE2B4A" w14:textId="77777777" w:rsidR="00AC4230" w:rsidRPr="00217B8D" w:rsidRDefault="00AC4230"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Compensation in the amount of damage.</w:t>
            </w:r>
          </w:p>
        </w:tc>
      </w:tr>
      <w:tr w:rsidR="00AC4230" w:rsidRPr="00365869" w14:paraId="464FB109" w14:textId="77777777" w:rsidTr="003937B4">
        <w:trPr>
          <w:trHeight w:val="253"/>
        </w:trPr>
        <w:tc>
          <w:tcPr>
            <w:tcW w:w="688" w:type="dxa"/>
          </w:tcPr>
          <w:p w14:paraId="4FBB24AD" w14:textId="77777777" w:rsidR="00AC4230" w:rsidRPr="001037E2" w:rsidRDefault="001037E2" w:rsidP="0097650B">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lastRenderedPageBreak/>
              <w:t>5</w:t>
            </w:r>
            <w:r w:rsidR="004E2DEE">
              <w:rPr>
                <w:rFonts w:ascii="Times New Roman" w:eastAsia="Calibri" w:hAnsi="Times New Roman" w:cs="Times New Roman"/>
                <w:color w:val="000000"/>
                <w:sz w:val="24"/>
                <w:szCs w:val="24"/>
                <w:lang w:val="en-US"/>
              </w:rPr>
              <w:t>2</w:t>
            </w:r>
          </w:p>
        </w:tc>
        <w:tc>
          <w:tcPr>
            <w:tcW w:w="5924" w:type="dxa"/>
          </w:tcPr>
          <w:p w14:paraId="597AE2ED" w14:textId="77777777" w:rsidR="00AC4230" w:rsidRPr="00F47011" w:rsidRDefault="00AC4230"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Unreasonable dispute of the ADM issued by the carrier.</w:t>
            </w:r>
          </w:p>
        </w:tc>
        <w:tc>
          <w:tcPr>
            <w:tcW w:w="3293" w:type="dxa"/>
          </w:tcPr>
          <w:p w14:paraId="5A609562" w14:textId="77777777" w:rsidR="00AC4230" w:rsidRPr="002463A8" w:rsidRDefault="00AC4230" w:rsidP="0039223F">
            <w:pPr>
              <w:jc w:val="both"/>
              <w:rPr>
                <w:rFonts w:ascii="Times New Roman" w:eastAsia="Calibri" w:hAnsi="Times New Roman" w:cs="Times New Roman"/>
                <w:color w:val="000000"/>
                <w:sz w:val="24"/>
                <w:szCs w:val="24"/>
                <w:lang w:val="en-US"/>
              </w:rPr>
            </w:pPr>
            <w:proofErr w:type="gramStart"/>
            <w:r>
              <w:rPr>
                <w:rFonts w:ascii="Times New Roman" w:eastAsia="Calibri" w:hAnsi="Times New Roman" w:cs="Times New Roman"/>
                <w:color w:val="000000"/>
                <w:sz w:val="24"/>
                <w:szCs w:val="24"/>
                <w:lang w:val="en-US"/>
              </w:rPr>
              <w:t>penalty</w:t>
            </w:r>
            <w:proofErr w:type="gramEnd"/>
            <w:r>
              <w:rPr>
                <w:rFonts w:ascii="Times New Roman" w:eastAsia="Calibri" w:hAnsi="Times New Roman" w:cs="Times New Roman"/>
                <w:color w:val="000000"/>
                <w:sz w:val="24"/>
                <w:szCs w:val="24"/>
                <w:lang w:val="en-US"/>
              </w:rPr>
              <w:t xml:space="preserve"> in the amount of 15 </w:t>
            </w:r>
            <w:proofErr w:type="spellStart"/>
            <w:r>
              <w:rPr>
                <w:rFonts w:ascii="Times New Roman" w:eastAsia="Calibri" w:hAnsi="Times New Roman" w:cs="Times New Roman"/>
                <w:color w:val="000000"/>
                <w:sz w:val="24"/>
                <w:szCs w:val="24"/>
                <w:lang w:val="en-US"/>
              </w:rPr>
              <w:t>Europer</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each</w:t>
            </w:r>
            <w:r w:rsidRPr="00A6093F">
              <w:rPr>
                <w:rFonts w:ascii="Times New Roman" w:eastAsia="Calibri" w:hAnsi="Times New Roman" w:cs="Times New Roman"/>
                <w:color w:val="000000"/>
                <w:sz w:val="24"/>
                <w:szCs w:val="24"/>
                <w:lang w:val="en-US"/>
              </w:rPr>
              <w:t>ADM</w:t>
            </w:r>
            <w:proofErr w:type="spellEnd"/>
            <w:r>
              <w:rPr>
                <w:rFonts w:ascii="Times New Roman" w:eastAsia="Calibri" w:hAnsi="Times New Roman" w:cs="Times New Roman"/>
                <w:color w:val="000000"/>
                <w:sz w:val="24"/>
                <w:szCs w:val="24"/>
                <w:lang w:val="en-US"/>
              </w:rPr>
              <w:t>.</w:t>
            </w:r>
          </w:p>
        </w:tc>
      </w:tr>
      <w:tr w:rsidR="00AC4230" w:rsidRPr="00365869" w14:paraId="7ADED44A" w14:textId="77777777" w:rsidTr="003937B4">
        <w:trPr>
          <w:trHeight w:val="253"/>
        </w:trPr>
        <w:tc>
          <w:tcPr>
            <w:tcW w:w="688" w:type="dxa"/>
          </w:tcPr>
          <w:p w14:paraId="7A477757" w14:textId="77777777" w:rsidR="00AC4230" w:rsidRPr="001037E2" w:rsidRDefault="001037E2" w:rsidP="0097650B">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5</w:t>
            </w:r>
            <w:r w:rsidR="004E2DEE">
              <w:rPr>
                <w:rFonts w:ascii="Times New Roman" w:eastAsia="Calibri" w:hAnsi="Times New Roman" w:cs="Times New Roman"/>
                <w:color w:val="000000"/>
                <w:sz w:val="24"/>
                <w:szCs w:val="24"/>
                <w:lang w:val="en-US"/>
              </w:rPr>
              <w:t>3</w:t>
            </w:r>
          </w:p>
        </w:tc>
        <w:tc>
          <w:tcPr>
            <w:tcW w:w="5924" w:type="dxa"/>
          </w:tcPr>
          <w:p w14:paraId="22BA32FA" w14:textId="77777777" w:rsidR="00AC4230" w:rsidRPr="00F47011" w:rsidRDefault="00AC4230"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Other violations result in damages to the carrier.</w:t>
            </w:r>
          </w:p>
        </w:tc>
        <w:tc>
          <w:tcPr>
            <w:tcW w:w="3293" w:type="dxa"/>
          </w:tcPr>
          <w:p w14:paraId="5C4269B9" w14:textId="77777777" w:rsidR="00AC4230" w:rsidRPr="00A6093F" w:rsidRDefault="00AC4230" w:rsidP="0039223F">
            <w:pPr>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Compensation in the amount of damage.</w:t>
            </w:r>
          </w:p>
        </w:tc>
      </w:tr>
    </w:tbl>
    <w:p w14:paraId="51832546" w14:textId="77777777" w:rsidR="002976FE" w:rsidRPr="00365869" w:rsidRDefault="002976FE" w:rsidP="001037E2">
      <w:pPr>
        <w:rPr>
          <w:rFonts w:ascii="Times New Roman" w:hAnsi="Times New Roman" w:cs="Times New Roman"/>
          <w:sz w:val="24"/>
          <w:szCs w:val="24"/>
        </w:rPr>
      </w:pPr>
    </w:p>
    <w:sectPr w:rsidR="002976FE" w:rsidRPr="00365869" w:rsidSect="00E84D4D">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89305" w14:textId="77777777" w:rsidR="00E30309" w:rsidRDefault="00E30309" w:rsidP="000B25D1">
      <w:pPr>
        <w:spacing w:after="0" w:line="240" w:lineRule="auto"/>
      </w:pPr>
      <w:r>
        <w:separator/>
      </w:r>
    </w:p>
  </w:endnote>
  <w:endnote w:type="continuationSeparator" w:id="0">
    <w:p w14:paraId="6B78ADC7" w14:textId="77777777" w:rsidR="00E30309" w:rsidRDefault="00E30309" w:rsidP="000B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9DB27" w14:textId="77777777" w:rsidR="00E30309" w:rsidRDefault="00E30309" w:rsidP="000B25D1">
      <w:pPr>
        <w:spacing w:after="0" w:line="240" w:lineRule="auto"/>
      </w:pPr>
      <w:r>
        <w:separator/>
      </w:r>
    </w:p>
  </w:footnote>
  <w:footnote w:type="continuationSeparator" w:id="0">
    <w:p w14:paraId="64D8F87F" w14:textId="77777777" w:rsidR="00E30309" w:rsidRDefault="00E30309" w:rsidP="000B25D1">
      <w:pPr>
        <w:spacing w:after="0" w:line="240" w:lineRule="auto"/>
      </w:pPr>
      <w:r>
        <w:continuationSeparator/>
      </w:r>
    </w:p>
  </w:footnote>
  <w:footnote w:id="1">
    <w:p w14:paraId="6782E931" w14:textId="77777777" w:rsidR="00785F7B" w:rsidRPr="0045156B" w:rsidRDefault="00785F7B">
      <w:pPr>
        <w:pStyle w:val="FootnoteText"/>
        <w:rPr>
          <w:rFonts w:ascii="Times New Roman" w:hAnsi="Times New Roman" w:cs="Times New Roman"/>
        </w:rPr>
      </w:pPr>
      <w:r w:rsidRPr="0045156B">
        <w:rPr>
          <w:rStyle w:val="FootnoteReference"/>
          <w:rFonts w:ascii="Times New Roman" w:hAnsi="Times New Roman" w:cs="Times New Roman"/>
        </w:rPr>
        <w:sym w:font="Symbol" w:char="F02A"/>
      </w:r>
      <w:r w:rsidRPr="0045156B">
        <w:rPr>
          <w:rFonts w:ascii="Times New Roman" w:hAnsi="Times New Roman" w:cs="Times New Roman"/>
        </w:rPr>
        <w:t xml:space="preserve"> Reasons of RA location: exception of return/exchange transaction from the BSP report, or if the ticket located in the GDS archives.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D71EC"/>
    <w:multiLevelType w:val="hybridMultilevel"/>
    <w:tmpl w:val="38EC367E"/>
    <w:lvl w:ilvl="0" w:tplc="515E18FE">
      <w:numFmt w:val="bullet"/>
      <w:lvlText w:val="-"/>
      <w:lvlJc w:val="left"/>
      <w:pPr>
        <w:ind w:left="363" w:hanging="360"/>
      </w:pPr>
      <w:rPr>
        <w:rFonts w:ascii="Arial" w:eastAsiaTheme="minorHAnsi" w:hAnsi="Arial" w:cstheme="minorBidi"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48F51524"/>
    <w:multiLevelType w:val="hybridMultilevel"/>
    <w:tmpl w:val="380C8FFE"/>
    <w:lvl w:ilvl="0" w:tplc="0ABABD1A">
      <w:start w:val="1"/>
      <w:numFmt w:val="decimal"/>
      <w:lvlText w:val="1.%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F4A775E"/>
    <w:multiLevelType w:val="hybridMultilevel"/>
    <w:tmpl w:val="A5E02BE4"/>
    <w:lvl w:ilvl="0" w:tplc="376A4904">
      <w:start w:val="1"/>
      <w:numFmt w:val="decimal"/>
      <w:lvlText w:val="3.%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DD684D"/>
    <w:multiLevelType w:val="hybridMultilevel"/>
    <w:tmpl w:val="2CF07566"/>
    <w:lvl w:ilvl="0" w:tplc="7BB08C84">
      <w:start w:val="1"/>
      <w:numFmt w:val="decimal"/>
      <w:lvlText w:val="2.%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7F"/>
    <w:rsid w:val="0000430F"/>
    <w:rsid w:val="00035BBA"/>
    <w:rsid w:val="000B0C88"/>
    <w:rsid w:val="000B25D1"/>
    <w:rsid w:val="000D2826"/>
    <w:rsid w:val="000E54DE"/>
    <w:rsid w:val="000F6543"/>
    <w:rsid w:val="000F7211"/>
    <w:rsid w:val="001037E2"/>
    <w:rsid w:val="00123AF0"/>
    <w:rsid w:val="00135CC2"/>
    <w:rsid w:val="001459FF"/>
    <w:rsid w:val="001C1F9A"/>
    <w:rsid w:val="00206B2C"/>
    <w:rsid w:val="00217B8D"/>
    <w:rsid w:val="002304FB"/>
    <w:rsid w:val="00234D5C"/>
    <w:rsid w:val="002463A8"/>
    <w:rsid w:val="002479DA"/>
    <w:rsid w:val="00261798"/>
    <w:rsid w:val="00274F20"/>
    <w:rsid w:val="002976FE"/>
    <w:rsid w:val="002B1F26"/>
    <w:rsid w:val="002D0AEE"/>
    <w:rsid w:val="002E6E02"/>
    <w:rsid w:val="00310647"/>
    <w:rsid w:val="0032325D"/>
    <w:rsid w:val="003244AB"/>
    <w:rsid w:val="00342A94"/>
    <w:rsid w:val="00365869"/>
    <w:rsid w:val="00386543"/>
    <w:rsid w:val="0039223F"/>
    <w:rsid w:val="003937B4"/>
    <w:rsid w:val="003D558F"/>
    <w:rsid w:val="0040084D"/>
    <w:rsid w:val="0043228E"/>
    <w:rsid w:val="00440AC0"/>
    <w:rsid w:val="0045156B"/>
    <w:rsid w:val="0045794C"/>
    <w:rsid w:val="004A1C07"/>
    <w:rsid w:val="004A695A"/>
    <w:rsid w:val="004E2DEE"/>
    <w:rsid w:val="0052228A"/>
    <w:rsid w:val="005258CB"/>
    <w:rsid w:val="0054168F"/>
    <w:rsid w:val="005502F0"/>
    <w:rsid w:val="0055764A"/>
    <w:rsid w:val="00591AC1"/>
    <w:rsid w:val="005C7290"/>
    <w:rsid w:val="005E1C7F"/>
    <w:rsid w:val="005F1C09"/>
    <w:rsid w:val="006052DA"/>
    <w:rsid w:val="006174EC"/>
    <w:rsid w:val="00644B11"/>
    <w:rsid w:val="006644E6"/>
    <w:rsid w:val="006A4486"/>
    <w:rsid w:val="006A5CF7"/>
    <w:rsid w:val="00726C1A"/>
    <w:rsid w:val="0073151F"/>
    <w:rsid w:val="00756CF6"/>
    <w:rsid w:val="0076228E"/>
    <w:rsid w:val="00785F7B"/>
    <w:rsid w:val="007A1E53"/>
    <w:rsid w:val="007A5F36"/>
    <w:rsid w:val="007F4E02"/>
    <w:rsid w:val="007F78EC"/>
    <w:rsid w:val="008046FF"/>
    <w:rsid w:val="00821650"/>
    <w:rsid w:val="00844AC0"/>
    <w:rsid w:val="0085396F"/>
    <w:rsid w:val="008A40A1"/>
    <w:rsid w:val="008C17DA"/>
    <w:rsid w:val="008C58E5"/>
    <w:rsid w:val="008F1F78"/>
    <w:rsid w:val="009344F8"/>
    <w:rsid w:val="009B57E8"/>
    <w:rsid w:val="009E30C2"/>
    <w:rsid w:val="009E37DE"/>
    <w:rsid w:val="009F2BB9"/>
    <w:rsid w:val="00A05260"/>
    <w:rsid w:val="00A15227"/>
    <w:rsid w:val="00A32783"/>
    <w:rsid w:val="00A348CD"/>
    <w:rsid w:val="00A37B1E"/>
    <w:rsid w:val="00A6093F"/>
    <w:rsid w:val="00A64E08"/>
    <w:rsid w:val="00A85FC7"/>
    <w:rsid w:val="00A9028B"/>
    <w:rsid w:val="00A90375"/>
    <w:rsid w:val="00A97B12"/>
    <w:rsid w:val="00AA02D5"/>
    <w:rsid w:val="00AA6B5A"/>
    <w:rsid w:val="00AC4230"/>
    <w:rsid w:val="00AE726D"/>
    <w:rsid w:val="00B77116"/>
    <w:rsid w:val="00BB4E1B"/>
    <w:rsid w:val="00BC22EA"/>
    <w:rsid w:val="00BD287A"/>
    <w:rsid w:val="00C76524"/>
    <w:rsid w:val="00C933AF"/>
    <w:rsid w:val="00CB183F"/>
    <w:rsid w:val="00CB22AB"/>
    <w:rsid w:val="00CB5A56"/>
    <w:rsid w:val="00D25642"/>
    <w:rsid w:val="00DC5897"/>
    <w:rsid w:val="00DD130B"/>
    <w:rsid w:val="00DD518F"/>
    <w:rsid w:val="00E025DE"/>
    <w:rsid w:val="00E30309"/>
    <w:rsid w:val="00E84D4D"/>
    <w:rsid w:val="00EA30D2"/>
    <w:rsid w:val="00EB6F30"/>
    <w:rsid w:val="00ED2298"/>
    <w:rsid w:val="00EF22FE"/>
    <w:rsid w:val="00F47011"/>
    <w:rsid w:val="00F550C5"/>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88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52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6FE"/>
    <w:rPr>
      <w:color w:val="0000FF" w:themeColor="hyperlink"/>
      <w:u w:val="single"/>
    </w:rPr>
  </w:style>
  <w:style w:type="paragraph" w:styleId="ListParagraph">
    <w:name w:val="List Paragraph"/>
    <w:basedOn w:val="Normal"/>
    <w:uiPriority w:val="34"/>
    <w:qFormat/>
    <w:rsid w:val="00261798"/>
    <w:pPr>
      <w:ind w:left="720"/>
      <w:contextualSpacing/>
    </w:pPr>
  </w:style>
  <w:style w:type="paragraph" w:styleId="CommentText">
    <w:name w:val="annotation text"/>
    <w:basedOn w:val="Normal"/>
    <w:link w:val="a"/>
    <w:uiPriority w:val="99"/>
    <w:semiHidden/>
    <w:unhideWhenUsed/>
    <w:rsid w:val="0039223F"/>
    <w:pPr>
      <w:spacing w:line="240" w:lineRule="auto"/>
    </w:pPr>
    <w:rPr>
      <w:sz w:val="20"/>
      <w:szCs w:val="20"/>
    </w:rPr>
  </w:style>
  <w:style w:type="character" w:customStyle="1" w:styleId="a">
    <w:name w:val="Текст примечания Знак"/>
    <w:basedOn w:val="DefaultParagraphFont"/>
    <w:link w:val="CommentText"/>
    <w:uiPriority w:val="99"/>
    <w:semiHidden/>
    <w:rsid w:val="0039223F"/>
    <w:rPr>
      <w:sz w:val="20"/>
      <w:szCs w:val="20"/>
    </w:rPr>
  </w:style>
  <w:style w:type="table" w:customStyle="1" w:styleId="1">
    <w:name w:val="Сетка таблицы1"/>
    <w:basedOn w:val="TableNormal"/>
    <w:next w:val="TableGrid"/>
    <w:uiPriority w:val="59"/>
    <w:rsid w:val="0039223F"/>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9223F"/>
    <w:rPr>
      <w:sz w:val="18"/>
      <w:szCs w:val="18"/>
    </w:rPr>
  </w:style>
  <w:style w:type="table" w:styleId="TableGrid">
    <w:name w:val="Table Grid"/>
    <w:basedOn w:val="TableNormal"/>
    <w:uiPriority w:val="59"/>
    <w:rsid w:val="00392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a0"/>
    <w:uiPriority w:val="99"/>
    <w:semiHidden/>
    <w:unhideWhenUsed/>
    <w:rsid w:val="0039223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9223F"/>
    <w:rPr>
      <w:rFonts w:ascii="Tahoma" w:hAnsi="Tahoma" w:cs="Tahoma"/>
      <w:sz w:val="16"/>
      <w:szCs w:val="16"/>
    </w:rPr>
  </w:style>
  <w:style w:type="paragraph" w:styleId="FootnoteText">
    <w:name w:val="footnote text"/>
    <w:basedOn w:val="Normal"/>
    <w:link w:val="FootnoteTextChar"/>
    <w:uiPriority w:val="99"/>
    <w:unhideWhenUsed/>
    <w:rsid w:val="000B25D1"/>
    <w:pPr>
      <w:spacing w:after="0" w:line="240" w:lineRule="auto"/>
    </w:pPr>
    <w:rPr>
      <w:sz w:val="20"/>
      <w:szCs w:val="20"/>
    </w:rPr>
  </w:style>
  <w:style w:type="character" w:customStyle="1" w:styleId="FootnoteTextChar">
    <w:name w:val="Footnote Text Char"/>
    <w:basedOn w:val="DefaultParagraphFont"/>
    <w:link w:val="FootnoteText"/>
    <w:uiPriority w:val="99"/>
    <w:rsid w:val="000B25D1"/>
    <w:rPr>
      <w:sz w:val="20"/>
      <w:szCs w:val="20"/>
    </w:rPr>
  </w:style>
  <w:style w:type="character" w:styleId="FootnoteReference">
    <w:name w:val="footnote reference"/>
    <w:basedOn w:val="DefaultParagraphFont"/>
    <w:uiPriority w:val="99"/>
    <w:semiHidden/>
    <w:unhideWhenUsed/>
    <w:rsid w:val="000B25D1"/>
    <w:rPr>
      <w:vertAlign w:val="superscript"/>
    </w:rPr>
  </w:style>
  <w:style w:type="paragraph" w:styleId="EndnoteText">
    <w:name w:val="endnote text"/>
    <w:basedOn w:val="Normal"/>
    <w:link w:val="EndnoteTextChar"/>
    <w:uiPriority w:val="99"/>
    <w:semiHidden/>
    <w:unhideWhenUsed/>
    <w:rsid w:val="000B25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25D1"/>
    <w:rPr>
      <w:sz w:val="20"/>
      <w:szCs w:val="20"/>
    </w:rPr>
  </w:style>
  <w:style w:type="character" w:styleId="EndnoteReference">
    <w:name w:val="endnote reference"/>
    <w:basedOn w:val="DefaultParagraphFont"/>
    <w:uiPriority w:val="99"/>
    <w:semiHidden/>
    <w:unhideWhenUsed/>
    <w:rsid w:val="000B25D1"/>
    <w:rPr>
      <w:vertAlign w:val="superscript"/>
    </w:rPr>
  </w:style>
  <w:style w:type="character" w:customStyle="1" w:styleId="Heading1Char">
    <w:name w:val="Heading 1 Char"/>
    <w:basedOn w:val="DefaultParagraphFont"/>
    <w:link w:val="Heading1"/>
    <w:uiPriority w:val="9"/>
    <w:rsid w:val="006052DA"/>
    <w:rPr>
      <w:rFonts w:ascii="Times New Roman" w:eastAsia="Times New Roman" w:hAnsi="Times New Roman" w:cs="Times New Roman"/>
      <w:b/>
      <w:bCs/>
      <w:kern w:val="36"/>
      <w:sz w:val="48"/>
      <w:szCs w:val="48"/>
    </w:rPr>
  </w:style>
  <w:style w:type="character" w:customStyle="1" w:styleId="translation-chunk">
    <w:name w:val="translation-chunk"/>
    <w:basedOn w:val="DefaultParagraphFont"/>
    <w:rsid w:val="00785F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52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6FE"/>
    <w:rPr>
      <w:color w:val="0000FF" w:themeColor="hyperlink"/>
      <w:u w:val="single"/>
    </w:rPr>
  </w:style>
  <w:style w:type="paragraph" w:styleId="ListParagraph">
    <w:name w:val="List Paragraph"/>
    <w:basedOn w:val="Normal"/>
    <w:uiPriority w:val="34"/>
    <w:qFormat/>
    <w:rsid w:val="00261798"/>
    <w:pPr>
      <w:ind w:left="720"/>
      <w:contextualSpacing/>
    </w:pPr>
  </w:style>
  <w:style w:type="paragraph" w:styleId="CommentText">
    <w:name w:val="annotation text"/>
    <w:basedOn w:val="Normal"/>
    <w:link w:val="a"/>
    <w:uiPriority w:val="99"/>
    <w:semiHidden/>
    <w:unhideWhenUsed/>
    <w:rsid w:val="0039223F"/>
    <w:pPr>
      <w:spacing w:line="240" w:lineRule="auto"/>
    </w:pPr>
    <w:rPr>
      <w:sz w:val="20"/>
      <w:szCs w:val="20"/>
    </w:rPr>
  </w:style>
  <w:style w:type="character" w:customStyle="1" w:styleId="a">
    <w:name w:val="Текст примечания Знак"/>
    <w:basedOn w:val="DefaultParagraphFont"/>
    <w:link w:val="CommentText"/>
    <w:uiPriority w:val="99"/>
    <w:semiHidden/>
    <w:rsid w:val="0039223F"/>
    <w:rPr>
      <w:sz w:val="20"/>
      <w:szCs w:val="20"/>
    </w:rPr>
  </w:style>
  <w:style w:type="table" w:customStyle="1" w:styleId="1">
    <w:name w:val="Сетка таблицы1"/>
    <w:basedOn w:val="TableNormal"/>
    <w:next w:val="TableGrid"/>
    <w:uiPriority w:val="59"/>
    <w:rsid w:val="0039223F"/>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9223F"/>
    <w:rPr>
      <w:sz w:val="18"/>
      <w:szCs w:val="18"/>
    </w:rPr>
  </w:style>
  <w:style w:type="table" w:styleId="TableGrid">
    <w:name w:val="Table Grid"/>
    <w:basedOn w:val="TableNormal"/>
    <w:uiPriority w:val="59"/>
    <w:rsid w:val="00392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a0"/>
    <w:uiPriority w:val="99"/>
    <w:semiHidden/>
    <w:unhideWhenUsed/>
    <w:rsid w:val="0039223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9223F"/>
    <w:rPr>
      <w:rFonts w:ascii="Tahoma" w:hAnsi="Tahoma" w:cs="Tahoma"/>
      <w:sz w:val="16"/>
      <w:szCs w:val="16"/>
    </w:rPr>
  </w:style>
  <w:style w:type="paragraph" w:styleId="FootnoteText">
    <w:name w:val="footnote text"/>
    <w:basedOn w:val="Normal"/>
    <w:link w:val="FootnoteTextChar"/>
    <w:uiPriority w:val="99"/>
    <w:unhideWhenUsed/>
    <w:rsid w:val="000B25D1"/>
    <w:pPr>
      <w:spacing w:after="0" w:line="240" w:lineRule="auto"/>
    </w:pPr>
    <w:rPr>
      <w:sz w:val="20"/>
      <w:szCs w:val="20"/>
    </w:rPr>
  </w:style>
  <w:style w:type="character" w:customStyle="1" w:styleId="FootnoteTextChar">
    <w:name w:val="Footnote Text Char"/>
    <w:basedOn w:val="DefaultParagraphFont"/>
    <w:link w:val="FootnoteText"/>
    <w:uiPriority w:val="99"/>
    <w:rsid w:val="000B25D1"/>
    <w:rPr>
      <w:sz w:val="20"/>
      <w:szCs w:val="20"/>
    </w:rPr>
  </w:style>
  <w:style w:type="character" w:styleId="FootnoteReference">
    <w:name w:val="footnote reference"/>
    <w:basedOn w:val="DefaultParagraphFont"/>
    <w:uiPriority w:val="99"/>
    <w:semiHidden/>
    <w:unhideWhenUsed/>
    <w:rsid w:val="000B25D1"/>
    <w:rPr>
      <w:vertAlign w:val="superscript"/>
    </w:rPr>
  </w:style>
  <w:style w:type="paragraph" w:styleId="EndnoteText">
    <w:name w:val="endnote text"/>
    <w:basedOn w:val="Normal"/>
    <w:link w:val="EndnoteTextChar"/>
    <w:uiPriority w:val="99"/>
    <w:semiHidden/>
    <w:unhideWhenUsed/>
    <w:rsid w:val="000B25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25D1"/>
    <w:rPr>
      <w:sz w:val="20"/>
      <w:szCs w:val="20"/>
    </w:rPr>
  </w:style>
  <w:style w:type="character" w:styleId="EndnoteReference">
    <w:name w:val="endnote reference"/>
    <w:basedOn w:val="DefaultParagraphFont"/>
    <w:uiPriority w:val="99"/>
    <w:semiHidden/>
    <w:unhideWhenUsed/>
    <w:rsid w:val="000B25D1"/>
    <w:rPr>
      <w:vertAlign w:val="superscript"/>
    </w:rPr>
  </w:style>
  <w:style w:type="character" w:customStyle="1" w:styleId="Heading1Char">
    <w:name w:val="Heading 1 Char"/>
    <w:basedOn w:val="DefaultParagraphFont"/>
    <w:link w:val="Heading1"/>
    <w:uiPriority w:val="9"/>
    <w:rsid w:val="006052DA"/>
    <w:rPr>
      <w:rFonts w:ascii="Times New Roman" w:eastAsia="Times New Roman" w:hAnsi="Times New Roman" w:cs="Times New Roman"/>
      <w:b/>
      <w:bCs/>
      <w:kern w:val="36"/>
      <w:sz w:val="48"/>
      <w:szCs w:val="48"/>
    </w:rPr>
  </w:style>
  <w:style w:type="character" w:customStyle="1" w:styleId="translation-chunk">
    <w:name w:val="translation-chunk"/>
    <w:basedOn w:val="DefaultParagraphFont"/>
    <w:rsid w:val="0078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521">
      <w:bodyDiv w:val="1"/>
      <w:marLeft w:val="0"/>
      <w:marRight w:val="0"/>
      <w:marTop w:val="0"/>
      <w:marBottom w:val="0"/>
      <w:divBdr>
        <w:top w:val="none" w:sz="0" w:space="0" w:color="auto"/>
        <w:left w:val="none" w:sz="0" w:space="0" w:color="auto"/>
        <w:bottom w:val="none" w:sz="0" w:space="0" w:color="auto"/>
        <w:right w:val="none" w:sz="0" w:space="0" w:color="auto"/>
      </w:divBdr>
      <w:divsChild>
        <w:div w:id="578518035">
          <w:marLeft w:val="0"/>
          <w:marRight w:val="0"/>
          <w:marTop w:val="0"/>
          <w:marBottom w:val="0"/>
          <w:divBdr>
            <w:top w:val="none" w:sz="0" w:space="0" w:color="auto"/>
            <w:left w:val="none" w:sz="0" w:space="0" w:color="auto"/>
            <w:bottom w:val="none" w:sz="0" w:space="0" w:color="auto"/>
            <w:right w:val="none" w:sz="0" w:space="0" w:color="auto"/>
          </w:divBdr>
        </w:div>
      </w:divsChild>
    </w:div>
    <w:div w:id="306083463">
      <w:bodyDiv w:val="1"/>
      <w:marLeft w:val="0"/>
      <w:marRight w:val="0"/>
      <w:marTop w:val="0"/>
      <w:marBottom w:val="0"/>
      <w:divBdr>
        <w:top w:val="none" w:sz="0" w:space="0" w:color="auto"/>
        <w:left w:val="none" w:sz="0" w:space="0" w:color="auto"/>
        <w:bottom w:val="none" w:sz="0" w:space="0" w:color="auto"/>
        <w:right w:val="none" w:sz="0" w:space="0" w:color="auto"/>
      </w:divBdr>
      <w:divsChild>
        <w:div w:id="12534709">
          <w:marLeft w:val="0"/>
          <w:marRight w:val="0"/>
          <w:marTop w:val="0"/>
          <w:marBottom w:val="0"/>
          <w:divBdr>
            <w:top w:val="none" w:sz="0" w:space="0" w:color="auto"/>
            <w:left w:val="none" w:sz="0" w:space="0" w:color="auto"/>
            <w:bottom w:val="none" w:sz="0" w:space="0" w:color="auto"/>
            <w:right w:val="none" w:sz="0" w:space="0" w:color="auto"/>
          </w:divBdr>
        </w:div>
      </w:divsChild>
    </w:div>
    <w:div w:id="323439436">
      <w:bodyDiv w:val="1"/>
      <w:marLeft w:val="0"/>
      <w:marRight w:val="0"/>
      <w:marTop w:val="0"/>
      <w:marBottom w:val="0"/>
      <w:divBdr>
        <w:top w:val="none" w:sz="0" w:space="0" w:color="auto"/>
        <w:left w:val="none" w:sz="0" w:space="0" w:color="auto"/>
        <w:bottom w:val="none" w:sz="0" w:space="0" w:color="auto"/>
        <w:right w:val="none" w:sz="0" w:space="0" w:color="auto"/>
      </w:divBdr>
      <w:divsChild>
        <w:div w:id="1622803306">
          <w:marLeft w:val="0"/>
          <w:marRight w:val="0"/>
          <w:marTop w:val="0"/>
          <w:marBottom w:val="0"/>
          <w:divBdr>
            <w:top w:val="none" w:sz="0" w:space="0" w:color="auto"/>
            <w:left w:val="none" w:sz="0" w:space="0" w:color="auto"/>
            <w:bottom w:val="none" w:sz="0" w:space="0" w:color="auto"/>
            <w:right w:val="none" w:sz="0" w:space="0" w:color="auto"/>
          </w:divBdr>
          <w:divsChild>
            <w:div w:id="12988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760">
      <w:bodyDiv w:val="1"/>
      <w:marLeft w:val="0"/>
      <w:marRight w:val="0"/>
      <w:marTop w:val="0"/>
      <w:marBottom w:val="0"/>
      <w:divBdr>
        <w:top w:val="none" w:sz="0" w:space="0" w:color="auto"/>
        <w:left w:val="none" w:sz="0" w:space="0" w:color="auto"/>
        <w:bottom w:val="none" w:sz="0" w:space="0" w:color="auto"/>
        <w:right w:val="none" w:sz="0" w:space="0" w:color="auto"/>
      </w:divBdr>
      <w:divsChild>
        <w:div w:id="1266302854">
          <w:marLeft w:val="0"/>
          <w:marRight w:val="0"/>
          <w:marTop w:val="0"/>
          <w:marBottom w:val="0"/>
          <w:divBdr>
            <w:top w:val="none" w:sz="0" w:space="0" w:color="auto"/>
            <w:left w:val="none" w:sz="0" w:space="0" w:color="auto"/>
            <w:bottom w:val="none" w:sz="0" w:space="0" w:color="auto"/>
            <w:right w:val="none" w:sz="0" w:space="0" w:color="auto"/>
          </w:divBdr>
        </w:div>
      </w:divsChild>
    </w:div>
    <w:div w:id="892812344">
      <w:bodyDiv w:val="1"/>
      <w:marLeft w:val="0"/>
      <w:marRight w:val="0"/>
      <w:marTop w:val="0"/>
      <w:marBottom w:val="0"/>
      <w:divBdr>
        <w:top w:val="none" w:sz="0" w:space="0" w:color="auto"/>
        <w:left w:val="none" w:sz="0" w:space="0" w:color="auto"/>
        <w:bottom w:val="none" w:sz="0" w:space="0" w:color="auto"/>
        <w:right w:val="none" w:sz="0" w:space="0" w:color="auto"/>
      </w:divBdr>
      <w:divsChild>
        <w:div w:id="117649239">
          <w:marLeft w:val="0"/>
          <w:marRight w:val="0"/>
          <w:marTop w:val="0"/>
          <w:marBottom w:val="0"/>
          <w:divBdr>
            <w:top w:val="none" w:sz="0" w:space="0" w:color="auto"/>
            <w:left w:val="none" w:sz="0" w:space="0" w:color="auto"/>
            <w:bottom w:val="none" w:sz="0" w:space="0" w:color="auto"/>
            <w:right w:val="none" w:sz="0" w:space="0" w:color="auto"/>
          </w:divBdr>
        </w:div>
      </w:divsChild>
    </w:div>
    <w:div w:id="991787300">
      <w:bodyDiv w:val="1"/>
      <w:marLeft w:val="0"/>
      <w:marRight w:val="0"/>
      <w:marTop w:val="0"/>
      <w:marBottom w:val="0"/>
      <w:divBdr>
        <w:top w:val="none" w:sz="0" w:space="0" w:color="auto"/>
        <w:left w:val="none" w:sz="0" w:space="0" w:color="auto"/>
        <w:bottom w:val="none" w:sz="0" w:space="0" w:color="auto"/>
        <w:right w:val="none" w:sz="0" w:space="0" w:color="auto"/>
      </w:divBdr>
      <w:divsChild>
        <w:div w:id="683366975">
          <w:marLeft w:val="0"/>
          <w:marRight w:val="0"/>
          <w:marTop w:val="0"/>
          <w:marBottom w:val="0"/>
          <w:divBdr>
            <w:top w:val="none" w:sz="0" w:space="0" w:color="auto"/>
            <w:left w:val="none" w:sz="0" w:space="0" w:color="auto"/>
            <w:bottom w:val="none" w:sz="0" w:space="0" w:color="auto"/>
            <w:right w:val="none" w:sz="0" w:space="0" w:color="auto"/>
          </w:divBdr>
          <w:divsChild>
            <w:div w:id="18959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3455">
      <w:bodyDiv w:val="1"/>
      <w:marLeft w:val="0"/>
      <w:marRight w:val="0"/>
      <w:marTop w:val="0"/>
      <w:marBottom w:val="0"/>
      <w:divBdr>
        <w:top w:val="none" w:sz="0" w:space="0" w:color="auto"/>
        <w:left w:val="none" w:sz="0" w:space="0" w:color="auto"/>
        <w:bottom w:val="none" w:sz="0" w:space="0" w:color="auto"/>
        <w:right w:val="none" w:sz="0" w:space="0" w:color="auto"/>
      </w:divBdr>
      <w:divsChild>
        <w:div w:id="765073258">
          <w:marLeft w:val="0"/>
          <w:marRight w:val="0"/>
          <w:marTop w:val="0"/>
          <w:marBottom w:val="0"/>
          <w:divBdr>
            <w:top w:val="none" w:sz="0" w:space="0" w:color="auto"/>
            <w:left w:val="none" w:sz="0" w:space="0" w:color="auto"/>
            <w:bottom w:val="none" w:sz="0" w:space="0" w:color="auto"/>
            <w:right w:val="none" w:sz="0" w:space="0" w:color="auto"/>
          </w:divBdr>
          <w:divsChild>
            <w:div w:id="9902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1513">
      <w:bodyDiv w:val="1"/>
      <w:marLeft w:val="0"/>
      <w:marRight w:val="0"/>
      <w:marTop w:val="0"/>
      <w:marBottom w:val="0"/>
      <w:divBdr>
        <w:top w:val="none" w:sz="0" w:space="0" w:color="auto"/>
        <w:left w:val="none" w:sz="0" w:space="0" w:color="auto"/>
        <w:bottom w:val="none" w:sz="0" w:space="0" w:color="auto"/>
        <w:right w:val="none" w:sz="0" w:space="0" w:color="auto"/>
      </w:divBdr>
      <w:divsChild>
        <w:div w:id="1464731334">
          <w:marLeft w:val="0"/>
          <w:marRight w:val="0"/>
          <w:marTop w:val="0"/>
          <w:marBottom w:val="0"/>
          <w:divBdr>
            <w:top w:val="none" w:sz="0" w:space="0" w:color="auto"/>
            <w:left w:val="none" w:sz="0" w:space="0" w:color="auto"/>
            <w:bottom w:val="none" w:sz="0" w:space="0" w:color="auto"/>
            <w:right w:val="none" w:sz="0" w:space="0" w:color="auto"/>
          </w:divBdr>
          <w:divsChild>
            <w:div w:id="18926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8296">
      <w:bodyDiv w:val="1"/>
      <w:marLeft w:val="0"/>
      <w:marRight w:val="0"/>
      <w:marTop w:val="0"/>
      <w:marBottom w:val="0"/>
      <w:divBdr>
        <w:top w:val="none" w:sz="0" w:space="0" w:color="auto"/>
        <w:left w:val="none" w:sz="0" w:space="0" w:color="auto"/>
        <w:bottom w:val="none" w:sz="0" w:space="0" w:color="auto"/>
        <w:right w:val="none" w:sz="0" w:space="0" w:color="auto"/>
      </w:divBdr>
      <w:divsChild>
        <w:div w:id="1136676035">
          <w:marLeft w:val="0"/>
          <w:marRight w:val="0"/>
          <w:marTop w:val="0"/>
          <w:marBottom w:val="0"/>
          <w:divBdr>
            <w:top w:val="none" w:sz="0" w:space="0" w:color="auto"/>
            <w:left w:val="none" w:sz="0" w:space="0" w:color="auto"/>
            <w:bottom w:val="none" w:sz="0" w:space="0" w:color="auto"/>
            <w:right w:val="none" w:sz="0" w:space="0" w:color="auto"/>
          </w:divBdr>
          <w:divsChild>
            <w:div w:id="8755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lub.uralairlines.r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9A828-5CA0-DF4B-A02F-2642AA76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2208</Words>
  <Characters>12587</Characters>
  <Application>Microsoft Macintosh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14766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Демина Наталья Сергеевна</dc:creator>
  <cp:lastModifiedBy>user</cp:lastModifiedBy>
  <cp:revision>4</cp:revision>
  <cp:lastPrinted>2016-04-14T07:17:00Z</cp:lastPrinted>
  <dcterms:created xsi:type="dcterms:W3CDTF">2016-04-20T06:08:00Z</dcterms:created>
  <dcterms:modified xsi:type="dcterms:W3CDTF">2016-04-20T06:11:00Z</dcterms:modified>
</cp:coreProperties>
</file>